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084A" w14:textId="77777777" w:rsidR="008B31FE" w:rsidRPr="00C852A8" w:rsidRDefault="008828B6" w:rsidP="008B31FE">
      <w:pPr>
        <w:pStyle w:val="NormalWeb"/>
        <w:shd w:val="clear" w:color="auto" w:fill="FFFFFF"/>
        <w:spacing w:after="0" w:line="240" w:lineRule="auto"/>
        <w:jc w:val="both"/>
        <w:rPr>
          <w:rFonts w:ascii="Verdana" w:hAnsi="Verdana"/>
          <w:sz w:val="16"/>
          <w:szCs w:val="20"/>
          <w:lang w:val="en"/>
        </w:rPr>
      </w:pPr>
      <w:r w:rsidRPr="00C852A8">
        <w:rPr>
          <w:rStyle w:val="Strong"/>
          <w:rFonts w:ascii="Verdana" w:hAnsi="Verdana"/>
          <w:color w:val="215868" w:themeColor="accent5" w:themeShade="80"/>
          <w:sz w:val="16"/>
          <w:szCs w:val="20"/>
          <w:lang w:val="en"/>
        </w:rPr>
        <w:t>Background</w:t>
      </w:r>
      <w:r w:rsidR="008B31FE" w:rsidRPr="00C852A8">
        <w:rPr>
          <w:rStyle w:val="Strong"/>
          <w:rFonts w:ascii="Verdana" w:hAnsi="Verdana"/>
          <w:color w:val="215868" w:themeColor="accent5" w:themeShade="80"/>
          <w:sz w:val="16"/>
          <w:szCs w:val="20"/>
          <w:lang w:val="en"/>
        </w:rPr>
        <w:t xml:space="preserve"> - </w:t>
      </w:r>
      <w:r w:rsidRPr="00C852A8">
        <w:rPr>
          <w:rFonts w:ascii="Verdana" w:hAnsi="Verdana"/>
          <w:sz w:val="16"/>
          <w:szCs w:val="20"/>
          <w:lang w:val="en"/>
        </w:rPr>
        <w:t>T</w:t>
      </w:r>
      <w:r w:rsidR="00C06072" w:rsidRPr="00C852A8">
        <w:rPr>
          <w:rFonts w:ascii="Verdana" w:hAnsi="Verdana"/>
          <w:sz w:val="16"/>
          <w:szCs w:val="20"/>
          <w:lang w:val="en"/>
        </w:rPr>
        <w:t>he primary school sport premium i</w:t>
      </w:r>
      <w:r w:rsidRPr="00C852A8">
        <w:rPr>
          <w:rFonts w:ascii="Verdana" w:hAnsi="Verdana"/>
          <w:sz w:val="16"/>
          <w:szCs w:val="20"/>
          <w:lang w:val="en"/>
        </w:rPr>
        <w:t xml:space="preserve">nvestment </w:t>
      </w:r>
      <w:r w:rsidR="00057799" w:rsidRPr="00C852A8">
        <w:rPr>
          <w:rFonts w:ascii="Verdana" w:hAnsi="Verdana"/>
          <w:sz w:val="16"/>
          <w:szCs w:val="20"/>
          <w:lang w:val="en"/>
        </w:rPr>
        <w:t>goes</w:t>
      </w:r>
      <w:r w:rsidRPr="00C852A8">
        <w:rPr>
          <w:rFonts w:ascii="Verdana" w:hAnsi="Verdana"/>
          <w:sz w:val="16"/>
          <w:szCs w:val="20"/>
          <w:lang w:val="en"/>
        </w:rPr>
        <w:t xml:space="preserve"> direct to primary school Head Teachers and is designed to support improvements in the quality and</w:t>
      </w:r>
      <w:r w:rsidR="00057799" w:rsidRPr="00C852A8">
        <w:rPr>
          <w:rFonts w:ascii="Verdana" w:hAnsi="Verdana"/>
          <w:sz w:val="16"/>
          <w:szCs w:val="20"/>
          <w:lang w:val="en"/>
        </w:rPr>
        <w:t xml:space="preserve"> depth of PE and school sport. In 2017/18 the amount schools receive each year has doubled. </w:t>
      </w:r>
    </w:p>
    <w:p w14:paraId="72B5ADDC" w14:textId="77777777" w:rsidR="00C06072" w:rsidRPr="00C852A8" w:rsidRDefault="00EE25FD" w:rsidP="00D124A2">
      <w:pPr>
        <w:pStyle w:val="NormalWeb"/>
        <w:shd w:val="clear" w:color="auto" w:fill="FFFFFF"/>
        <w:spacing w:before="240" w:after="0" w:line="240" w:lineRule="auto"/>
        <w:jc w:val="both"/>
        <w:rPr>
          <w:rFonts w:ascii="Verdana" w:hAnsi="Verdana"/>
          <w:b/>
          <w:bCs/>
          <w:color w:val="215868" w:themeColor="accent5" w:themeShade="80"/>
          <w:sz w:val="16"/>
          <w:szCs w:val="20"/>
          <w:lang w:val="en"/>
        </w:rPr>
      </w:pPr>
      <w:r w:rsidRPr="00C852A8">
        <w:rPr>
          <w:rStyle w:val="Strong"/>
          <w:rFonts w:ascii="Verdana" w:hAnsi="Verdana"/>
          <w:color w:val="215868" w:themeColor="accent5" w:themeShade="80"/>
          <w:sz w:val="16"/>
          <w:szCs w:val="20"/>
          <w:lang w:val="en"/>
        </w:rPr>
        <w:t>Key Indicators</w:t>
      </w:r>
      <w:r w:rsidR="008B31FE" w:rsidRPr="00C852A8">
        <w:rPr>
          <w:rStyle w:val="Strong"/>
          <w:rFonts w:ascii="Verdana" w:hAnsi="Verdana"/>
          <w:color w:val="215868" w:themeColor="accent5" w:themeShade="80"/>
          <w:sz w:val="16"/>
          <w:szCs w:val="20"/>
          <w:lang w:val="en"/>
        </w:rPr>
        <w:t xml:space="preserve"> - </w:t>
      </w:r>
      <w:r w:rsidR="009615C5" w:rsidRPr="00C852A8">
        <w:rPr>
          <w:rFonts w:ascii="Verdana" w:hAnsi="Verdana"/>
          <w:bCs/>
          <w:color w:val="000000"/>
          <w:sz w:val="16"/>
          <w:szCs w:val="20"/>
        </w:rPr>
        <w:t>The Department for Education vision is that</w:t>
      </w:r>
      <w:r w:rsidR="009615C5" w:rsidRPr="00C852A8">
        <w:rPr>
          <w:rFonts w:ascii="Verdana" w:hAnsi="Verdana"/>
          <w:color w:val="000000"/>
          <w:sz w:val="16"/>
          <w:szCs w:val="20"/>
        </w:rPr>
        <w:t xml:space="preserve"> all pupils leaving primary school are physically literate and have the knowledge, skills and motivation necessary to equip them for a healthy lifestyle and lifelong participation in physical activity and sport.</w:t>
      </w:r>
      <w:r w:rsidR="009615C5" w:rsidRPr="00C852A8">
        <w:rPr>
          <w:rFonts w:ascii="Verdana" w:hAnsi="Verdana"/>
          <w:sz w:val="16"/>
          <w:szCs w:val="20"/>
          <w:lang w:val="en"/>
        </w:rPr>
        <w:t xml:space="preserve"> </w:t>
      </w:r>
      <w:r w:rsidR="001B55F9" w:rsidRPr="00C852A8">
        <w:rPr>
          <w:rFonts w:ascii="Verdana" w:hAnsi="Verdana"/>
          <w:sz w:val="16"/>
          <w:szCs w:val="20"/>
          <w:lang w:val="en"/>
        </w:rPr>
        <w:t xml:space="preserve">The objective is </w:t>
      </w:r>
      <w:r w:rsidR="001B55F9" w:rsidRPr="00C852A8">
        <w:rPr>
          <w:rFonts w:ascii="Verdana" w:hAnsi="Verdana"/>
          <w:color w:val="000000"/>
          <w:sz w:val="16"/>
          <w:szCs w:val="20"/>
        </w:rPr>
        <w:t>to achieve self-sustaining improvement in the quality of PE and sport that delivers h</w:t>
      </w:r>
      <w:proofErr w:type="spellStart"/>
      <w:r w:rsidR="00531094" w:rsidRPr="00C852A8">
        <w:rPr>
          <w:rFonts w:ascii="Verdana" w:hAnsi="Verdana"/>
          <w:sz w:val="16"/>
          <w:szCs w:val="20"/>
          <w:lang w:val="en"/>
        </w:rPr>
        <w:t>igh</w:t>
      </w:r>
      <w:proofErr w:type="spellEnd"/>
      <w:r w:rsidR="00531094" w:rsidRPr="00C852A8">
        <w:rPr>
          <w:rFonts w:ascii="Verdana" w:hAnsi="Verdana"/>
          <w:sz w:val="16"/>
          <w:szCs w:val="20"/>
          <w:lang w:val="en"/>
        </w:rPr>
        <w:t xml:space="preserve"> </w:t>
      </w:r>
      <w:r w:rsidR="001B55F9" w:rsidRPr="00C852A8">
        <w:rPr>
          <w:rFonts w:ascii="Verdana" w:hAnsi="Verdana"/>
          <w:sz w:val="16"/>
          <w:szCs w:val="20"/>
          <w:lang w:val="en"/>
        </w:rPr>
        <w:t>quality provision of a balanced and holistic PE and</w:t>
      </w:r>
      <w:r w:rsidR="00917873" w:rsidRPr="00C852A8">
        <w:rPr>
          <w:rFonts w:ascii="Verdana" w:hAnsi="Verdana"/>
          <w:sz w:val="16"/>
          <w:szCs w:val="20"/>
          <w:lang w:val="en"/>
        </w:rPr>
        <w:t xml:space="preserve"> school sport offer.</w:t>
      </w:r>
      <w:r w:rsidR="00D124A2" w:rsidRPr="00C852A8">
        <w:rPr>
          <w:rFonts w:ascii="Verdana" w:hAnsi="Verdana"/>
          <w:sz w:val="16"/>
          <w:szCs w:val="20"/>
          <w:lang w:val="en"/>
        </w:rPr>
        <w:t xml:space="preserve"> </w:t>
      </w:r>
      <w:r w:rsidR="00C06072" w:rsidRPr="00C852A8">
        <w:rPr>
          <w:rFonts w:ascii="Verdana" w:hAnsi="Verdana"/>
          <w:bCs/>
          <w:color w:val="000000"/>
          <w:sz w:val="16"/>
          <w:szCs w:val="20"/>
        </w:rPr>
        <w:t>There are 5 key indicators that schools should expect to see improvement across:</w:t>
      </w:r>
    </w:p>
    <w:p w14:paraId="3EDBCCDB"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engagement of all pupils in regular physical activity - the Chief Medical Officer guidelines recommend that all children and young people aged 5 to 18 engage in at least 60 minutes of physical activity a day, of which 30 minutes should be in school</w:t>
      </w:r>
    </w:p>
    <w:p w14:paraId="114EB1D2"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profile of PE and sport is raised across the school as a tool for whole-school improvement</w:t>
      </w:r>
    </w:p>
    <w:p w14:paraId="13088AFA"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increased confidence, knowledge and skills of all staff in teaching PE and sport</w:t>
      </w:r>
    </w:p>
    <w:p w14:paraId="49C84973"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broader experience of a range of sports and activities offered to all pupils</w:t>
      </w:r>
    </w:p>
    <w:p w14:paraId="23B69633"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Style w:val="Strong"/>
          <w:rFonts w:ascii="Verdana" w:eastAsia="Times New Roman" w:hAnsi="Verdana" w:cs="Times New Roman"/>
          <w:b w:val="0"/>
          <w:color w:val="000000"/>
          <w:sz w:val="16"/>
          <w:szCs w:val="20"/>
          <w:lang w:eastAsia="en-GB"/>
        </w:rPr>
      </w:pPr>
      <w:r w:rsidRPr="00C852A8">
        <w:rPr>
          <w:rFonts w:ascii="Verdana" w:eastAsia="Times New Roman" w:hAnsi="Verdana" w:cs="Times New Roman"/>
          <w:bCs/>
          <w:color w:val="000000"/>
          <w:sz w:val="16"/>
          <w:szCs w:val="20"/>
          <w:lang w:eastAsia="en-GB"/>
        </w:rPr>
        <w:t>increased participation in competitive sport</w:t>
      </w:r>
    </w:p>
    <w:p w14:paraId="2EACD8B4" w14:textId="77777777" w:rsidR="008B31FE" w:rsidRPr="00C852A8" w:rsidRDefault="008828B6" w:rsidP="008B31FE">
      <w:pPr>
        <w:pStyle w:val="NormalWeb"/>
        <w:shd w:val="clear" w:color="auto" w:fill="FFFFFF"/>
        <w:spacing w:before="240" w:after="120" w:line="240" w:lineRule="auto"/>
        <w:jc w:val="both"/>
        <w:rPr>
          <w:rFonts w:ascii="Verdana" w:hAnsi="Verdana"/>
          <w:sz w:val="16"/>
          <w:szCs w:val="20"/>
          <w:lang w:val="en"/>
        </w:rPr>
      </w:pPr>
      <w:r w:rsidRPr="00C852A8">
        <w:rPr>
          <w:rStyle w:val="Strong"/>
          <w:rFonts w:ascii="Verdana" w:hAnsi="Verdana"/>
          <w:color w:val="215868" w:themeColor="accent5" w:themeShade="80"/>
          <w:sz w:val="16"/>
          <w:szCs w:val="20"/>
          <w:lang w:val="en"/>
        </w:rPr>
        <w:t>Funding</w:t>
      </w:r>
      <w:r w:rsidR="008B31FE" w:rsidRPr="00C852A8">
        <w:rPr>
          <w:rStyle w:val="Strong"/>
          <w:rFonts w:ascii="Verdana" w:hAnsi="Verdana"/>
          <w:color w:val="215868" w:themeColor="accent5" w:themeShade="80"/>
          <w:sz w:val="16"/>
          <w:szCs w:val="20"/>
          <w:lang w:val="en"/>
        </w:rPr>
        <w:t xml:space="preserve"> - </w:t>
      </w:r>
      <w:r w:rsidRPr="00C852A8">
        <w:rPr>
          <w:rFonts w:ascii="Verdana" w:hAnsi="Verdana"/>
          <w:sz w:val="16"/>
          <w:szCs w:val="20"/>
          <w:lang w:val="en"/>
        </w:rPr>
        <w:t>Individu</w:t>
      </w:r>
      <w:r w:rsidR="00057799" w:rsidRPr="00C852A8">
        <w:rPr>
          <w:rFonts w:ascii="Verdana" w:hAnsi="Verdana"/>
          <w:sz w:val="16"/>
          <w:szCs w:val="20"/>
          <w:lang w:val="en"/>
        </w:rPr>
        <w:t>al schools will receive circa £16000-18</w:t>
      </w:r>
      <w:r w:rsidRPr="00C852A8">
        <w:rPr>
          <w:rFonts w:ascii="Verdana" w:hAnsi="Verdana"/>
          <w:sz w:val="16"/>
          <w:szCs w:val="20"/>
          <w:lang w:val="en"/>
        </w:rPr>
        <w:t xml:space="preserve">000 per annum (depending on the number of pupils) which they can use to support these outcomes through various options including; staff CPD, employing specialists to work alongside teachers, cluster work with other schools and partnerships, transport, equipment, hall and pool hire etc. </w:t>
      </w:r>
    </w:p>
    <w:tbl>
      <w:tblPr>
        <w:tblStyle w:val="TableGrid"/>
        <w:tblpPr w:leftFromText="180" w:rightFromText="180" w:vertAnchor="text" w:tblpY="1"/>
        <w:tblOverlap w:val="never"/>
        <w:tblW w:w="1556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429"/>
        <w:gridCol w:w="2139"/>
      </w:tblGrid>
      <w:tr w:rsidR="00D124A2" w14:paraId="6496388F" w14:textId="77777777" w:rsidTr="000D32DC">
        <w:trPr>
          <w:trHeight w:val="961"/>
        </w:trPr>
        <w:tc>
          <w:tcPr>
            <w:tcW w:w="13429" w:type="dxa"/>
            <w:shd w:val="clear" w:color="auto" w:fill="215868" w:themeFill="accent5" w:themeFillShade="80"/>
            <w:tcMar>
              <w:top w:w="28" w:type="dxa"/>
              <w:bottom w:w="28" w:type="dxa"/>
            </w:tcMar>
            <w:vAlign w:val="center"/>
          </w:tcPr>
          <w:p w14:paraId="38023161" w14:textId="64C85E92" w:rsidR="00D124A2" w:rsidRPr="00C852A8" w:rsidRDefault="00D124A2"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The total funding for the academic year 201</w:t>
            </w:r>
            <w:r w:rsidR="006B4A81">
              <w:rPr>
                <w:rFonts w:ascii="Verdana" w:hAnsi="Verdana"/>
                <w:b/>
                <w:color w:val="C2D69B" w:themeColor="accent3" w:themeTint="99"/>
                <w:sz w:val="16"/>
                <w:szCs w:val="20"/>
                <w:lang w:val="en"/>
              </w:rPr>
              <w:t>8</w:t>
            </w:r>
            <w:r w:rsidRPr="00C852A8">
              <w:rPr>
                <w:rFonts w:ascii="Verdana" w:hAnsi="Verdana"/>
                <w:b/>
                <w:color w:val="C2D69B" w:themeColor="accent3" w:themeTint="99"/>
                <w:sz w:val="16"/>
                <w:szCs w:val="20"/>
                <w:lang w:val="en"/>
              </w:rPr>
              <w:t>/1</w:t>
            </w:r>
            <w:r w:rsidR="006B4A81">
              <w:rPr>
                <w:rFonts w:ascii="Verdana" w:hAnsi="Verdana"/>
                <w:b/>
                <w:color w:val="C2D69B" w:themeColor="accent3" w:themeTint="99"/>
                <w:sz w:val="16"/>
                <w:szCs w:val="20"/>
                <w:lang w:val="en"/>
              </w:rPr>
              <w:t>9</w:t>
            </w:r>
          </w:p>
        </w:tc>
        <w:tc>
          <w:tcPr>
            <w:tcW w:w="2139" w:type="dxa"/>
            <w:shd w:val="clear" w:color="auto" w:fill="215868" w:themeFill="accent5" w:themeFillShade="80"/>
            <w:tcMar>
              <w:top w:w="28" w:type="dxa"/>
              <w:bottom w:w="28" w:type="dxa"/>
            </w:tcMar>
            <w:vAlign w:val="center"/>
          </w:tcPr>
          <w:p w14:paraId="472D34B9" w14:textId="77777777" w:rsidR="00485ACF" w:rsidRPr="00C852A8" w:rsidRDefault="00485ACF" w:rsidP="00485ACF">
            <w:pPr>
              <w:pStyle w:val="NormalWeb"/>
              <w:spacing w:after="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 xml:space="preserve"> </w:t>
            </w:r>
          </w:p>
          <w:p w14:paraId="2C4C78EC" w14:textId="77777777" w:rsidR="00485ACF" w:rsidRPr="00280697" w:rsidRDefault="00485ACF" w:rsidP="00485ACF">
            <w:pPr>
              <w:rPr>
                <w:rFonts w:ascii="Calibri" w:eastAsia="Times New Roman" w:hAnsi="Calibri" w:cs="Times New Roman"/>
                <w:color w:val="FFFF00"/>
                <w:sz w:val="32"/>
                <w:lang w:eastAsia="en-GB"/>
              </w:rPr>
            </w:pPr>
            <w:r w:rsidRPr="00485ACF">
              <w:rPr>
                <w:rFonts w:ascii="Calibri" w:eastAsia="Times New Roman" w:hAnsi="Calibri" w:cs="Times New Roman"/>
                <w:color w:val="FFFF00"/>
                <w:sz w:val="32"/>
                <w:lang w:eastAsia="en-GB"/>
              </w:rPr>
              <w:t>£17,240</w:t>
            </w:r>
          </w:p>
          <w:p w14:paraId="0CC7B5CD" w14:textId="77777777" w:rsidR="00D124A2" w:rsidRPr="00C852A8" w:rsidRDefault="00D124A2" w:rsidP="00D124A2">
            <w:pPr>
              <w:pStyle w:val="NormalWeb"/>
              <w:spacing w:after="120" w:line="240" w:lineRule="auto"/>
              <w:rPr>
                <w:rFonts w:ascii="Verdana" w:hAnsi="Verdana"/>
                <w:b/>
                <w:color w:val="C2D69B" w:themeColor="accent3" w:themeTint="99"/>
                <w:sz w:val="16"/>
                <w:szCs w:val="20"/>
                <w:lang w:val="en"/>
              </w:rPr>
            </w:pPr>
          </w:p>
        </w:tc>
      </w:tr>
      <w:tr w:rsidR="00D124A2" w14:paraId="0FB783C7" w14:textId="77777777" w:rsidTr="009B0B9F">
        <w:trPr>
          <w:trHeight w:val="145"/>
        </w:trPr>
        <w:tc>
          <w:tcPr>
            <w:tcW w:w="13429" w:type="dxa"/>
            <w:shd w:val="clear" w:color="auto" w:fill="215868" w:themeFill="accent5" w:themeFillShade="80"/>
            <w:tcMar>
              <w:top w:w="28" w:type="dxa"/>
              <w:bottom w:w="28" w:type="dxa"/>
            </w:tcMar>
            <w:vAlign w:val="center"/>
          </w:tcPr>
          <w:p w14:paraId="7204C3E7" w14:textId="77777777" w:rsidR="00D124A2"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 xml:space="preserve">What percentage of your Year 6 pupils could swim competently, confidently and proficiently over a distance of at least 25 </w:t>
            </w:r>
            <w:proofErr w:type="spellStart"/>
            <w:r w:rsidRPr="00C852A8">
              <w:rPr>
                <w:rFonts w:ascii="Verdana" w:hAnsi="Verdana"/>
                <w:b/>
                <w:color w:val="C2D69B" w:themeColor="accent3" w:themeTint="99"/>
                <w:sz w:val="16"/>
                <w:szCs w:val="20"/>
                <w:lang w:val="en"/>
              </w:rPr>
              <w:t>metres</w:t>
            </w:r>
            <w:proofErr w:type="spellEnd"/>
            <w:r w:rsidRPr="00C852A8">
              <w:rPr>
                <w:rFonts w:ascii="Verdana" w:hAnsi="Verdana"/>
                <w:b/>
                <w:color w:val="C2D69B" w:themeColor="accent3" w:themeTint="99"/>
                <w:sz w:val="16"/>
                <w:szCs w:val="20"/>
                <w:lang w:val="en"/>
              </w:rPr>
              <w:t xml:space="preserve"> when they left your primary school at the end of last academic year?</w:t>
            </w:r>
          </w:p>
        </w:tc>
        <w:tc>
          <w:tcPr>
            <w:tcW w:w="2139" w:type="dxa"/>
            <w:shd w:val="clear" w:color="auto" w:fill="215868" w:themeFill="accent5" w:themeFillShade="80"/>
            <w:tcMar>
              <w:top w:w="28" w:type="dxa"/>
              <w:bottom w:w="28" w:type="dxa"/>
            </w:tcMar>
            <w:vAlign w:val="center"/>
          </w:tcPr>
          <w:p w14:paraId="3BDC5BB8" w14:textId="7675A76D" w:rsidR="00D124A2" w:rsidRPr="00C852A8" w:rsidRDefault="002832A8" w:rsidP="00A44548">
            <w:pPr>
              <w:pStyle w:val="NormalWeb"/>
              <w:spacing w:after="120" w:line="240" w:lineRule="auto"/>
              <w:jc w:val="right"/>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8</w:t>
            </w:r>
            <w:r w:rsidR="003F639B">
              <w:rPr>
                <w:rFonts w:ascii="Verdana" w:hAnsi="Verdana"/>
                <w:b/>
                <w:color w:val="C2D69B" w:themeColor="accent3" w:themeTint="99"/>
                <w:sz w:val="16"/>
                <w:szCs w:val="20"/>
                <w:lang w:val="en"/>
              </w:rPr>
              <w:t>0</w:t>
            </w:r>
            <w:r w:rsidR="00D124A2" w:rsidRPr="00C852A8">
              <w:rPr>
                <w:rFonts w:ascii="Verdana" w:hAnsi="Verdana"/>
                <w:b/>
                <w:color w:val="C2D69B" w:themeColor="accent3" w:themeTint="99"/>
                <w:sz w:val="16"/>
                <w:szCs w:val="20"/>
                <w:lang w:val="en"/>
              </w:rPr>
              <w:t>%</w:t>
            </w:r>
          </w:p>
        </w:tc>
      </w:tr>
      <w:tr w:rsidR="00EE25FD" w14:paraId="06D233EC" w14:textId="77777777" w:rsidTr="009B0B9F">
        <w:trPr>
          <w:trHeight w:val="277"/>
        </w:trPr>
        <w:tc>
          <w:tcPr>
            <w:tcW w:w="13429" w:type="dxa"/>
            <w:shd w:val="clear" w:color="auto" w:fill="215868" w:themeFill="accent5" w:themeFillShade="80"/>
            <w:tcMar>
              <w:top w:w="28" w:type="dxa"/>
              <w:bottom w:w="28" w:type="dxa"/>
            </w:tcMar>
            <w:vAlign w:val="center"/>
          </w:tcPr>
          <w:p w14:paraId="0E472C48"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use a range of strokes effectively [for example, front crawl, backstroke and breaststroke] when they left your primary school at the end of last academic year?</w:t>
            </w:r>
          </w:p>
        </w:tc>
        <w:tc>
          <w:tcPr>
            <w:tcW w:w="2139" w:type="dxa"/>
            <w:shd w:val="clear" w:color="auto" w:fill="215868" w:themeFill="accent5" w:themeFillShade="80"/>
            <w:tcMar>
              <w:top w:w="28" w:type="dxa"/>
              <w:bottom w:w="28" w:type="dxa"/>
            </w:tcMar>
            <w:vAlign w:val="center"/>
          </w:tcPr>
          <w:p w14:paraId="5B7A8877" w14:textId="46591303" w:rsidR="00EE25FD" w:rsidRPr="00C852A8" w:rsidRDefault="002832A8" w:rsidP="00A44548">
            <w:pPr>
              <w:pStyle w:val="NormalWeb"/>
              <w:spacing w:after="120" w:line="240" w:lineRule="auto"/>
              <w:jc w:val="right"/>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7</w:t>
            </w:r>
            <w:r w:rsidR="003F639B">
              <w:rPr>
                <w:rFonts w:ascii="Verdana" w:hAnsi="Verdana"/>
                <w:b/>
                <w:color w:val="C2D69B" w:themeColor="accent3" w:themeTint="99"/>
                <w:sz w:val="16"/>
                <w:szCs w:val="20"/>
                <w:lang w:val="en"/>
              </w:rPr>
              <w:t>0</w:t>
            </w:r>
            <w:r>
              <w:rPr>
                <w:rFonts w:ascii="Verdana" w:hAnsi="Verdana"/>
                <w:b/>
                <w:color w:val="C2D69B" w:themeColor="accent3" w:themeTint="99"/>
                <w:sz w:val="16"/>
                <w:szCs w:val="20"/>
                <w:lang w:val="en"/>
              </w:rPr>
              <w:t xml:space="preserve"> </w:t>
            </w:r>
            <w:r w:rsidR="00EE25FD" w:rsidRPr="00C852A8">
              <w:rPr>
                <w:rFonts w:ascii="Verdana" w:hAnsi="Verdana"/>
                <w:b/>
                <w:color w:val="C2D69B" w:themeColor="accent3" w:themeTint="99"/>
                <w:sz w:val="16"/>
                <w:szCs w:val="20"/>
                <w:lang w:val="en"/>
              </w:rPr>
              <w:t>%</w:t>
            </w:r>
          </w:p>
        </w:tc>
      </w:tr>
      <w:tr w:rsidR="00EE25FD" w14:paraId="6BE85D04" w14:textId="77777777" w:rsidTr="00280697">
        <w:trPr>
          <w:trHeight w:val="560"/>
        </w:trPr>
        <w:tc>
          <w:tcPr>
            <w:tcW w:w="13429" w:type="dxa"/>
            <w:shd w:val="clear" w:color="auto" w:fill="215868" w:themeFill="accent5" w:themeFillShade="80"/>
            <w:tcMar>
              <w:top w:w="28" w:type="dxa"/>
              <w:bottom w:w="28" w:type="dxa"/>
            </w:tcMar>
            <w:vAlign w:val="center"/>
          </w:tcPr>
          <w:p w14:paraId="491E8D6C"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perform safe self-rescue in different water-based situations when they left your primary school at the end of last academic year?</w:t>
            </w:r>
          </w:p>
        </w:tc>
        <w:tc>
          <w:tcPr>
            <w:tcW w:w="2139" w:type="dxa"/>
            <w:shd w:val="clear" w:color="auto" w:fill="215868" w:themeFill="accent5" w:themeFillShade="80"/>
            <w:tcMar>
              <w:top w:w="28" w:type="dxa"/>
              <w:bottom w:w="28" w:type="dxa"/>
            </w:tcMar>
            <w:vAlign w:val="center"/>
          </w:tcPr>
          <w:p w14:paraId="342433EA" w14:textId="16FE83B6" w:rsidR="00EE25FD" w:rsidRPr="00C852A8" w:rsidRDefault="002832A8" w:rsidP="00A44548">
            <w:pPr>
              <w:pStyle w:val="NormalWeb"/>
              <w:spacing w:after="120" w:line="240" w:lineRule="auto"/>
              <w:jc w:val="right"/>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7</w:t>
            </w:r>
            <w:r w:rsidR="003F639B">
              <w:rPr>
                <w:rFonts w:ascii="Verdana" w:hAnsi="Verdana"/>
                <w:b/>
                <w:color w:val="C2D69B" w:themeColor="accent3" w:themeTint="99"/>
                <w:sz w:val="16"/>
                <w:szCs w:val="20"/>
                <w:lang w:val="en"/>
              </w:rPr>
              <w:t>0</w:t>
            </w:r>
            <w:r>
              <w:rPr>
                <w:rFonts w:ascii="Verdana" w:hAnsi="Verdana"/>
                <w:b/>
                <w:color w:val="C2D69B" w:themeColor="accent3" w:themeTint="99"/>
                <w:sz w:val="16"/>
                <w:szCs w:val="20"/>
                <w:lang w:val="en"/>
              </w:rPr>
              <w:t xml:space="preserve"> </w:t>
            </w:r>
            <w:r w:rsidR="00EE25FD" w:rsidRPr="00C852A8">
              <w:rPr>
                <w:rFonts w:ascii="Verdana" w:hAnsi="Verdana"/>
                <w:b/>
                <w:color w:val="C2D69B" w:themeColor="accent3" w:themeTint="99"/>
                <w:sz w:val="16"/>
                <w:szCs w:val="20"/>
                <w:lang w:val="en"/>
              </w:rPr>
              <w:t>%</w:t>
            </w:r>
          </w:p>
        </w:tc>
      </w:tr>
      <w:tr w:rsidR="00EE25FD" w14:paraId="77A4E477" w14:textId="77777777" w:rsidTr="009B0B9F">
        <w:trPr>
          <w:trHeight w:val="144"/>
        </w:trPr>
        <w:tc>
          <w:tcPr>
            <w:tcW w:w="13429" w:type="dxa"/>
            <w:shd w:val="clear" w:color="auto" w:fill="215868" w:themeFill="accent5" w:themeFillShade="80"/>
            <w:tcMar>
              <w:top w:w="28" w:type="dxa"/>
              <w:bottom w:w="28" w:type="dxa"/>
            </w:tcMar>
            <w:vAlign w:val="center"/>
          </w:tcPr>
          <w:p w14:paraId="4C454775"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Schools can choose to use the Primary PE and Sport Premium to provide additional provision for swimming but this must be for activity over and above the national curriculum requirements. Have you used it in this way?</w:t>
            </w:r>
          </w:p>
        </w:tc>
        <w:tc>
          <w:tcPr>
            <w:tcW w:w="2139" w:type="dxa"/>
            <w:shd w:val="clear" w:color="auto" w:fill="215868" w:themeFill="accent5" w:themeFillShade="80"/>
            <w:tcMar>
              <w:top w:w="28" w:type="dxa"/>
              <w:bottom w:w="28" w:type="dxa"/>
            </w:tcMar>
            <w:vAlign w:val="center"/>
          </w:tcPr>
          <w:p w14:paraId="18D327A7" w14:textId="176B50E9" w:rsidR="00EE25FD" w:rsidRPr="00C852A8" w:rsidRDefault="00AF4038"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Yes</w:t>
            </w:r>
          </w:p>
        </w:tc>
      </w:tr>
    </w:tbl>
    <w:p w14:paraId="0BDDAF48" w14:textId="77777777" w:rsidR="008B31FE" w:rsidRPr="00C852A8" w:rsidRDefault="00534C55" w:rsidP="008B31FE">
      <w:pPr>
        <w:pStyle w:val="NormalWeb"/>
        <w:shd w:val="clear" w:color="auto" w:fill="FFFFFF"/>
        <w:spacing w:before="240" w:after="120" w:line="240" w:lineRule="auto"/>
        <w:jc w:val="both"/>
        <w:rPr>
          <w:rFonts w:ascii="Verdana" w:hAnsi="Verdana"/>
          <w:sz w:val="16"/>
          <w:szCs w:val="20"/>
          <w:lang w:val="en"/>
        </w:rPr>
      </w:pPr>
      <w:r w:rsidRPr="00C852A8">
        <w:rPr>
          <w:rStyle w:val="Strong"/>
          <w:rFonts w:ascii="Verdana" w:hAnsi="Verdana"/>
          <w:color w:val="215868" w:themeColor="accent5" w:themeShade="80"/>
          <w:sz w:val="16"/>
          <w:szCs w:val="20"/>
          <w:lang w:val="en"/>
        </w:rPr>
        <w:t xml:space="preserve">Accountability &amp; </w:t>
      </w:r>
      <w:r w:rsidR="008828B6" w:rsidRPr="00C852A8">
        <w:rPr>
          <w:rStyle w:val="Strong"/>
          <w:rFonts w:ascii="Verdana" w:hAnsi="Verdana"/>
          <w:color w:val="215868" w:themeColor="accent5" w:themeShade="80"/>
          <w:sz w:val="16"/>
          <w:szCs w:val="20"/>
          <w:lang w:val="en"/>
        </w:rPr>
        <w:t>Impact</w:t>
      </w:r>
      <w:r w:rsidR="008B31FE" w:rsidRPr="00C852A8">
        <w:rPr>
          <w:rStyle w:val="Strong"/>
          <w:rFonts w:ascii="Verdana" w:hAnsi="Verdana"/>
          <w:color w:val="215868" w:themeColor="accent5" w:themeShade="80"/>
          <w:sz w:val="16"/>
          <w:szCs w:val="20"/>
          <w:lang w:val="en"/>
        </w:rPr>
        <w:t xml:space="preserve"> - </w:t>
      </w:r>
      <w:r w:rsidRPr="00C852A8">
        <w:rPr>
          <w:rFonts w:ascii="Verdana" w:hAnsi="Verdana"/>
          <w:sz w:val="16"/>
          <w:szCs w:val="20"/>
          <w:lang w:val="en"/>
        </w:rPr>
        <w:t>Schools are required to</w:t>
      </w:r>
      <w:r w:rsidR="00472A43" w:rsidRPr="00C852A8">
        <w:rPr>
          <w:rFonts w:ascii="Verdana" w:hAnsi="Verdana"/>
          <w:sz w:val="16"/>
          <w:szCs w:val="20"/>
          <w:lang w:val="en"/>
        </w:rPr>
        <w:t xml:space="preserve"> keep parents informed and</w:t>
      </w:r>
      <w:r w:rsidRPr="00C852A8">
        <w:rPr>
          <w:rFonts w:ascii="Verdana" w:hAnsi="Verdana"/>
          <w:sz w:val="16"/>
          <w:szCs w:val="20"/>
          <w:lang w:val="en"/>
        </w:rPr>
        <w:t xml:space="preserve"> publish plans for deployment of premium funding on their website</w:t>
      </w:r>
      <w:r w:rsidR="005E5E3A" w:rsidRPr="00C852A8">
        <w:rPr>
          <w:rFonts w:ascii="Verdana" w:hAnsi="Verdana"/>
          <w:sz w:val="16"/>
          <w:szCs w:val="20"/>
          <w:lang w:val="en"/>
        </w:rPr>
        <w:t xml:space="preserve"> by April of each academic year</w:t>
      </w:r>
      <w:r w:rsidRPr="00C852A8">
        <w:rPr>
          <w:rFonts w:ascii="Verdana" w:hAnsi="Verdana"/>
          <w:sz w:val="16"/>
          <w:szCs w:val="20"/>
          <w:lang w:val="en"/>
        </w:rPr>
        <w:t xml:space="preserve">. </w:t>
      </w:r>
      <w:r w:rsidR="008828B6" w:rsidRPr="00C852A8">
        <w:rPr>
          <w:rFonts w:ascii="Verdana" w:hAnsi="Verdana"/>
          <w:sz w:val="16"/>
          <w:szCs w:val="20"/>
          <w:lang w:val="en"/>
        </w:rPr>
        <w:t xml:space="preserve">Schools will be expected to track pupils to be able to show what improvements have been made and </w:t>
      </w:r>
      <w:hyperlink r:id="rId8" w:history="1">
        <w:r w:rsidR="008828B6" w:rsidRPr="00C852A8">
          <w:rPr>
            <w:rStyle w:val="Hyperlink"/>
            <w:rFonts w:ascii="Verdana" w:hAnsi="Verdana"/>
            <w:color w:val="auto"/>
            <w:sz w:val="16"/>
            <w:szCs w:val="20"/>
            <w:u w:val="none"/>
            <w:lang w:val="en"/>
          </w:rPr>
          <w:t xml:space="preserve">evidence the impact </w:t>
        </w:r>
      </w:hyperlink>
      <w:r w:rsidRPr="00C852A8">
        <w:rPr>
          <w:rFonts w:ascii="Verdana" w:hAnsi="Verdana"/>
          <w:sz w:val="16"/>
          <w:szCs w:val="20"/>
          <w:lang w:val="en"/>
        </w:rPr>
        <w:t xml:space="preserve">of the sport premium. From </w:t>
      </w:r>
      <w:r w:rsidR="008828B6" w:rsidRPr="00C852A8">
        <w:rPr>
          <w:rFonts w:ascii="Verdana" w:hAnsi="Verdana"/>
          <w:sz w:val="16"/>
          <w:szCs w:val="20"/>
          <w:lang w:val="en"/>
        </w:rPr>
        <w:t xml:space="preserve">September 2013, </w:t>
      </w:r>
      <w:hyperlink r:id="rId9" w:history="1">
        <w:proofErr w:type="spellStart"/>
        <w:r w:rsidR="008828B6" w:rsidRPr="00C852A8">
          <w:rPr>
            <w:rStyle w:val="Hyperlink"/>
            <w:rFonts w:ascii="Verdana" w:hAnsi="Verdana"/>
            <w:color w:val="auto"/>
            <w:sz w:val="16"/>
            <w:szCs w:val="20"/>
            <w:u w:val="none"/>
            <w:lang w:val="en"/>
          </w:rPr>
          <w:t>Ofsted</w:t>
        </w:r>
        <w:proofErr w:type="spellEnd"/>
      </w:hyperlink>
      <w:r w:rsidR="008828B6" w:rsidRPr="00C852A8">
        <w:rPr>
          <w:rFonts w:ascii="Verdana" w:hAnsi="Verdana"/>
          <w:sz w:val="16"/>
          <w:szCs w:val="20"/>
          <w:lang w:val="en"/>
        </w:rPr>
        <w:t xml:space="preserve"> inspectors will assess and report on how effectively this new funding is being used when making the judgement on the quality of the school's leadership and management</w:t>
      </w:r>
      <w:r w:rsidRPr="00C852A8">
        <w:rPr>
          <w:rFonts w:ascii="Verdana" w:hAnsi="Verdana"/>
          <w:sz w:val="16"/>
          <w:szCs w:val="20"/>
          <w:lang w:val="en"/>
        </w:rPr>
        <w:t>.</w:t>
      </w:r>
    </w:p>
    <w:tbl>
      <w:tblPr>
        <w:tblStyle w:val="TableGrid"/>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52"/>
        <w:gridCol w:w="4678"/>
        <w:gridCol w:w="2409"/>
        <w:gridCol w:w="5812"/>
      </w:tblGrid>
      <w:tr w:rsidR="008B31FE" w14:paraId="103D6EB6" w14:textId="77777777" w:rsidTr="00EE25FD">
        <w:trPr>
          <w:trHeight w:val="329"/>
        </w:trPr>
        <w:tc>
          <w:tcPr>
            <w:tcW w:w="2552" w:type="dxa"/>
            <w:shd w:val="clear" w:color="auto" w:fill="215868" w:themeFill="accent5" w:themeFillShade="80"/>
            <w:tcMar>
              <w:top w:w="28" w:type="dxa"/>
              <w:bottom w:w="28" w:type="dxa"/>
            </w:tcMar>
            <w:vAlign w:val="center"/>
          </w:tcPr>
          <w:p w14:paraId="529A0EFC" w14:textId="77777777"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member of staff responsible</w:t>
            </w:r>
          </w:p>
        </w:tc>
        <w:tc>
          <w:tcPr>
            <w:tcW w:w="4678" w:type="dxa"/>
            <w:tcBorders>
              <w:right w:val="single" w:sz="36" w:space="0" w:color="FFFFFF" w:themeColor="background1"/>
            </w:tcBorders>
            <w:shd w:val="clear" w:color="auto" w:fill="215868" w:themeFill="accent5" w:themeFillShade="80"/>
            <w:tcMar>
              <w:top w:w="28" w:type="dxa"/>
              <w:bottom w:w="28" w:type="dxa"/>
            </w:tcMar>
            <w:vAlign w:val="center"/>
          </w:tcPr>
          <w:p w14:paraId="7B3DAB5E" w14:textId="77777777" w:rsidR="008B31FE" w:rsidRPr="00EE25FD" w:rsidRDefault="009B0B9F" w:rsidP="00352EB8">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Shelley Hoare</w:t>
            </w:r>
          </w:p>
        </w:tc>
        <w:tc>
          <w:tcPr>
            <w:tcW w:w="2409" w:type="dxa"/>
            <w:tcBorders>
              <w:left w:val="single" w:sz="36" w:space="0" w:color="FFFFFF" w:themeColor="background1"/>
            </w:tcBorders>
            <w:shd w:val="clear" w:color="auto" w:fill="215868" w:themeFill="accent5" w:themeFillShade="80"/>
            <w:tcMar>
              <w:top w:w="28" w:type="dxa"/>
              <w:bottom w:w="28" w:type="dxa"/>
            </w:tcMar>
            <w:vAlign w:val="center"/>
          </w:tcPr>
          <w:p w14:paraId="07E41C7A" w14:textId="77777777"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Governor responsible</w:t>
            </w:r>
          </w:p>
        </w:tc>
        <w:tc>
          <w:tcPr>
            <w:tcW w:w="5812" w:type="dxa"/>
            <w:shd w:val="clear" w:color="auto" w:fill="215868" w:themeFill="accent5" w:themeFillShade="80"/>
            <w:vAlign w:val="center"/>
          </w:tcPr>
          <w:p w14:paraId="55253A61" w14:textId="77777777" w:rsidR="008B31FE" w:rsidRPr="00EE25FD" w:rsidRDefault="009B0B9F" w:rsidP="00352EB8">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Murray Nelson</w:t>
            </w:r>
          </w:p>
        </w:tc>
      </w:tr>
    </w:tbl>
    <w:p w14:paraId="1FCCFCEF" w14:textId="77777777" w:rsidR="007478DD" w:rsidRDefault="00472A43" w:rsidP="008B31FE">
      <w:pPr>
        <w:pStyle w:val="NormalWeb"/>
        <w:shd w:val="clear" w:color="auto" w:fill="FFFFFF"/>
        <w:spacing w:before="240" w:after="0" w:line="240" w:lineRule="auto"/>
        <w:jc w:val="both"/>
        <w:rPr>
          <w:rFonts w:ascii="Verdana" w:hAnsi="Verdana"/>
          <w:sz w:val="16"/>
          <w:szCs w:val="20"/>
          <w:lang w:val="en"/>
        </w:rPr>
      </w:pPr>
      <w:r w:rsidRPr="00C852A8">
        <w:rPr>
          <w:rFonts w:ascii="Verdana" w:hAnsi="Verdana"/>
          <w:b/>
          <w:color w:val="215868" w:themeColor="accent5" w:themeShade="80"/>
          <w:sz w:val="16"/>
          <w:szCs w:val="20"/>
          <w:lang w:val="en"/>
        </w:rPr>
        <w:t>Time 2 Move</w:t>
      </w:r>
      <w:r w:rsidR="008B31FE" w:rsidRPr="00C852A8">
        <w:rPr>
          <w:rFonts w:ascii="Verdana" w:hAnsi="Verdana"/>
          <w:b/>
          <w:color w:val="215868" w:themeColor="accent5" w:themeShade="80"/>
          <w:sz w:val="16"/>
          <w:szCs w:val="20"/>
          <w:lang w:val="en"/>
        </w:rPr>
        <w:t xml:space="preserve"> - </w:t>
      </w:r>
      <w:r w:rsidR="007478DD" w:rsidRPr="00C852A8">
        <w:rPr>
          <w:rFonts w:ascii="Verdana" w:hAnsi="Verdana"/>
          <w:sz w:val="16"/>
          <w:szCs w:val="20"/>
          <w:lang w:val="en"/>
        </w:rPr>
        <w:t xml:space="preserve">'Time2Move' is the Cornwall Framework for PE and School Sport. It has been produced by a range of key stakeholders here in Cornwall including Head Teachers and subject specialists taking into account the outcomes of the primary sport premium and </w:t>
      </w:r>
      <w:proofErr w:type="spellStart"/>
      <w:r w:rsidR="007478DD" w:rsidRPr="00C852A8">
        <w:rPr>
          <w:rFonts w:ascii="Verdana" w:hAnsi="Verdana"/>
          <w:sz w:val="16"/>
          <w:szCs w:val="20"/>
          <w:lang w:val="en"/>
        </w:rPr>
        <w:t>Ofsted</w:t>
      </w:r>
      <w:proofErr w:type="spellEnd"/>
      <w:r w:rsidR="007478DD" w:rsidRPr="00C852A8">
        <w:rPr>
          <w:rFonts w:ascii="Verdana" w:hAnsi="Verdana"/>
          <w:sz w:val="16"/>
          <w:szCs w:val="20"/>
          <w:lang w:val="en"/>
        </w:rPr>
        <w:t xml:space="preserve"> recommendations. For those schools seeking a comprehensive school sport offer it provides a blueprint to develop excellent delivery both within and outside the school </w:t>
      </w:r>
      <w:r w:rsidR="00EB1917" w:rsidRPr="00C852A8">
        <w:rPr>
          <w:rFonts w:ascii="Verdana" w:hAnsi="Verdana"/>
          <w:sz w:val="16"/>
          <w:szCs w:val="20"/>
          <w:lang w:val="en"/>
        </w:rPr>
        <w:t>gates</w:t>
      </w:r>
      <w:r w:rsidR="007478DD" w:rsidRPr="00C852A8">
        <w:rPr>
          <w:rFonts w:ascii="Verdana" w:hAnsi="Verdana"/>
          <w:sz w:val="16"/>
          <w:szCs w:val="20"/>
          <w:lang w:val="en"/>
        </w:rPr>
        <w:t>. As part of this initiative schools are provided with advice and guidance including a self-assessment audit</w:t>
      </w:r>
      <w:r w:rsidR="00EB1917" w:rsidRPr="00C852A8">
        <w:rPr>
          <w:rFonts w:ascii="Verdana" w:hAnsi="Verdana"/>
          <w:sz w:val="16"/>
          <w:szCs w:val="20"/>
          <w:lang w:val="en"/>
        </w:rPr>
        <w:t xml:space="preserve"> </w:t>
      </w:r>
      <w:r w:rsidR="00F64A2B" w:rsidRPr="00C852A8">
        <w:rPr>
          <w:rFonts w:ascii="Verdana" w:hAnsi="Verdana"/>
          <w:sz w:val="16"/>
          <w:szCs w:val="20"/>
          <w:lang w:val="en"/>
        </w:rPr>
        <w:t xml:space="preserve">and action </w:t>
      </w:r>
      <w:r w:rsidR="00F64A2B" w:rsidRPr="00C852A8">
        <w:rPr>
          <w:rFonts w:ascii="Verdana" w:hAnsi="Verdana"/>
          <w:sz w:val="16"/>
          <w:szCs w:val="20"/>
          <w:lang w:val="en"/>
        </w:rPr>
        <w:lastRenderedPageBreak/>
        <w:t xml:space="preserve">planning template (for further information go to </w:t>
      </w:r>
      <w:hyperlink r:id="rId10" w:history="1">
        <w:r w:rsidR="00F64A2B" w:rsidRPr="00C852A8">
          <w:rPr>
            <w:rStyle w:val="Hyperlink"/>
            <w:rFonts w:ascii="Verdana" w:hAnsi="Verdana"/>
            <w:sz w:val="16"/>
            <w:szCs w:val="20"/>
            <w:lang w:val="en"/>
          </w:rPr>
          <w:t>www.cornwallsportspartnership.co.uk/pe-and-school-sport</w:t>
        </w:r>
      </w:hyperlink>
      <w:r w:rsidR="00F64A2B" w:rsidRPr="00C852A8">
        <w:rPr>
          <w:rFonts w:ascii="Verdana" w:hAnsi="Verdana"/>
          <w:sz w:val="16"/>
          <w:szCs w:val="20"/>
          <w:lang w:val="en"/>
        </w:rPr>
        <w:t xml:space="preserve">). </w:t>
      </w:r>
      <w:r w:rsidR="00EB1917" w:rsidRPr="00C852A8">
        <w:rPr>
          <w:rFonts w:ascii="Verdana" w:hAnsi="Verdana"/>
          <w:sz w:val="16"/>
          <w:szCs w:val="20"/>
          <w:lang w:val="en"/>
        </w:rPr>
        <w:t>The following table outlines plans for the deployment of the sport premium funding this year set against the ambitions of the framework.</w:t>
      </w:r>
    </w:p>
    <w:p w14:paraId="161014E0" w14:textId="77777777" w:rsidR="00C852A8" w:rsidRPr="00C852A8" w:rsidRDefault="00C852A8" w:rsidP="008B31FE">
      <w:pPr>
        <w:pStyle w:val="NormalWeb"/>
        <w:shd w:val="clear" w:color="auto" w:fill="FFFFFF"/>
        <w:spacing w:before="240" w:after="0" w:line="240" w:lineRule="auto"/>
        <w:jc w:val="both"/>
        <w:rPr>
          <w:rFonts w:ascii="Verdana" w:hAnsi="Verdana"/>
          <w:sz w:val="16"/>
          <w:szCs w:val="20"/>
          <w:lang w:val="en"/>
        </w:rPr>
      </w:pPr>
    </w:p>
    <w:tbl>
      <w:tblPr>
        <w:tblStyle w:val="TableGrid"/>
        <w:tblW w:w="15559" w:type="dxa"/>
        <w:tblLayout w:type="fixed"/>
        <w:tblLook w:val="04A0" w:firstRow="1" w:lastRow="0" w:firstColumn="1" w:lastColumn="0" w:noHBand="0" w:noVBand="1"/>
      </w:tblPr>
      <w:tblGrid>
        <w:gridCol w:w="3144"/>
        <w:gridCol w:w="3896"/>
        <w:gridCol w:w="1234"/>
        <w:gridCol w:w="3883"/>
        <w:gridCol w:w="3402"/>
      </w:tblGrid>
      <w:tr w:rsidR="00FD0253" w14:paraId="6096AD6D" w14:textId="77777777" w:rsidTr="00C378D1">
        <w:trPr>
          <w:trHeight w:val="2023"/>
        </w:trPr>
        <w:tc>
          <w:tcPr>
            <w:tcW w:w="3144" w:type="dxa"/>
            <w:shd w:val="clear" w:color="auto" w:fill="D9D9D9" w:themeFill="background1" w:themeFillShade="D9"/>
            <w:tcMar>
              <w:top w:w="28" w:type="dxa"/>
              <w:bottom w:w="28" w:type="dxa"/>
            </w:tcMar>
            <w:vAlign w:val="center"/>
          </w:tcPr>
          <w:p w14:paraId="01FD83C2" w14:textId="77777777" w:rsidR="009B4BD3" w:rsidRPr="00BB06B1" w:rsidRDefault="008B31FE" w:rsidP="000D2C43">
            <w:pPr>
              <w:jc w:val="center"/>
              <w:rPr>
                <w:rFonts w:ascii="Verdana" w:hAnsi="Verdana"/>
                <w:b/>
                <w:color w:val="215868" w:themeColor="accent5" w:themeShade="80"/>
              </w:rPr>
            </w:pPr>
            <w:r w:rsidRPr="00EE25FD">
              <w:rPr>
                <w:rFonts w:ascii="Verdana" w:hAnsi="Verdana"/>
                <w:sz w:val="18"/>
                <w:szCs w:val="20"/>
                <w:lang w:val="en"/>
              </w:rPr>
              <w:br w:type="page"/>
            </w:r>
            <w:r w:rsidR="00534C55">
              <w:rPr>
                <w:rFonts w:ascii="Verdana" w:hAnsi="Verdana"/>
                <w:b/>
              </w:rPr>
              <w:br w:type="page"/>
            </w:r>
            <w:r w:rsidR="009B4BD3" w:rsidRPr="00BB06B1">
              <w:rPr>
                <w:rFonts w:ascii="Verdana" w:hAnsi="Verdana"/>
                <w:b/>
                <w:color w:val="215868" w:themeColor="accent5" w:themeShade="80"/>
              </w:rPr>
              <w:t>Area of Focus</w:t>
            </w:r>
            <w:r w:rsidR="000D2CC2">
              <w:rPr>
                <w:rFonts w:ascii="Verdana" w:hAnsi="Verdana"/>
                <w:b/>
                <w:color w:val="215868" w:themeColor="accent5" w:themeShade="80"/>
              </w:rPr>
              <w:t xml:space="preserve">  &amp; </w:t>
            </w:r>
            <w:r w:rsidR="000D2C43" w:rsidRPr="00BB06B1">
              <w:rPr>
                <w:rFonts w:ascii="Verdana" w:hAnsi="Verdana"/>
                <w:b/>
                <w:color w:val="215868" w:themeColor="accent5" w:themeShade="80"/>
              </w:rPr>
              <w:t>Outcomes</w:t>
            </w:r>
          </w:p>
        </w:tc>
        <w:tc>
          <w:tcPr>
            <w:tcW w:w="3896" w:type="dxa"/>
            <w:shd w:val="clear" w:color="auto" w:fill="D9D9D9" w:themeFill="background1" w:themeFillShade="D9"/>
            <w:tcMar>
              <w:top w:w="28" w:type="dxa"/>
              <w:bottom w:w="28" w:type="dxa"/>
            </w:tcMar>
            <w:vAlign w:val="center"/>
          </w:tcPr>
          <w:p w14:paraId="75B46DA9" w14:textId="77777777"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Actions</w:t>
            </w:r>
          </w:p>
          <w:p w14:paraId="25DFD17A" w14:textId="77777777" w:rsidR="000D2C43" w:rsidRPr="000D2CC2" w:rsidRDefault="000D2C43" w:rsidP="000D2CC2">
            <w:pPr>
              <w:spacing w:before="120"/>
              <w:jc w:val="center"/>
              <w:rPr>
                <w:rFonts w:ascii="Verdana" w:hAnsi="Verdana"/>
                <w:color w:val="215868" w:themeColor="accent5" w:themeShade="80"/>
                <w:sz w:val="18"/>
                <w:szCs w:val="18"/>
              </w:rPr>
            </w:pPr>
            <w:r w:rsidRPr="000D2CC2">
              <w:rPr>
                <w:rFonts w:ascii="Verdana" w:hAnsi="Verdana"/>
                <w:color w:val="215868" w:themeColor="accent5" w:themeShade="80"/>
                <w:sz w:val="18"/>
                <w:szCs w:val="18"/>
              </w:rPr>
              <w:t xml:space="preserve">(Actions identified </w:t>
            </w:r>
            <w:r w:rsidR="009615C5">
              <w:rPr>
                <w:rFonts w:ascii="Verdana" w:hAnsi="Verdana"/>
                <w:color w:val="215868" w:themeColor="accent5" w:themeShade="80"/>
                <w:sz w:val="18"/>
                <w:szCs w:val="18"/>
              </w:rPr>
              <w:t xml:space="preserve">through self-review </w:t>
            </w:r>
            <w:r w:rsidRPr="000D2CC2">
              <w:rPr>
                <w:rFonts w:ascii="Verdana" w:hAnsi="Verdana"/>
                <w:color w:val="215868" w:themeColor="accent5" w:themeShade="80"/>
                <w:sz w:val="18"/>
                <w:szCs w:val="18"/>
              </w:rPr>
              <w:t>to improve the quality of provision)</w:t>
            </w:r>
          </w:p>
        </w:tc>
        <w:tc>
          <w:tcPr>
            <w:tcW w:w="1234" w:type="dxa"/>
            <w:shd w:val="clear" w:color="auto" w:fill="D9D9D9" w:themeFill="background1" w:themeFillShade="D9"/>
            <w:tcMar>
              <w:top w:w="28" w:type="dxa"/>
              <w:bottom w:w="28" w:type="dxa"/>
            </w:tcMar>
            <w:vAlign w:val="center"/>
          </w:tcPr>
          <w:p w14:paraId="16740113" w14:textId="77777777"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Funding</w:t>
            </w:r>
          </w:p>
          <w:p w14:paraId="7B5A01E0" w14:textId="77777777" w:rsidR="001C38D2" w:rsidRPr="001C38D2" w:rsidRDefault="001C38D2" w:rsidP="00FD0253">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t>
            </w:r>
            <w:r w:rsidRPr="001C38D2">
              <w:rPr>
                <w:rFonts w:ascii="Verdana" w:hAnsi="Verdana"/>
                <w:color w:val="215868" w:themeColor="accent5" w:themeShade="80"/>
                <w:sz w:val="18"/>
                <w:szCs w:val="18"/>
              </w:rPr>
              <w:t>Planned spend</w:t>
            </w:r>
          </w:p>
          <w:p w14:paraId="4706F59F" w14:textId="77777777" w:rsidR="00DB6302" w:rsidRPr="000D2CC2" w:rsidRDefault="001C38D2" w:rsidP="00FD0253">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-Actual spend</w:t>
            </w:r>
          </w:p>
        </w:tc>
        <w:tc>
          <w:tcPr>
            <w:tcW w:w="3883" w:type="dxa"/>
            <w:shd w:val="clear" w:color="auto" w:fill="D9D9D9" w:themeFill="background1" w:themeFillShade="D9"/>
            <w:tcMar>
              <w:top w:w="28" w:type="dxa"/>
              <w:bottom w:w="28" w:type="dxa"/>
            </w:tcMar>
            <w:vAlign w:val="center"/>
          </w:tcPr>
          <w:p w14:paraId="7109A95A" w14:textId="77777777"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Impact</w:t>
            </w:r>
          </w:p>
          <w:p w14:paraId="1AB2E4AC" w14:textId="77777777"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pupils </w:t>
            </w:r>
            <w:r w:rsidR="00EE25FD">
              <w:rPr>
                <w:rFonts w:ascii="Verdana" w:hAnsi="Verdana"/>
                <w:b/>
                <w:color w:val="215868" w:themeColor="accent5" w:themeShade="80"/>
                <w:sz w:val="18"/>
                <w:szCs w:val="18"/>
              </w:rPr>
              <w:t>participation</w:t>
            </w:r>
          </w:p>
          <w:p w14:paraId="5BFB6171" w14:textId="77777777"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pupils </w:t>
            </w:r>
            <w:r w:rsidRPr="00572CAB">
              <w:rPr>
                <w:rFonts w:ascii="Verdana" w:hAnsi="Verdana"/>
                <w:b/>
                <w:color w:val="215868" w:themeColor="accent5" w:themeShade="80"/>
                <w:sz w:val="18"/>
                <w:szCs w:val="18"/>
              </w:rPr>
              <w:t>attainment</w:t>
            </w:r>
          </w:p>
          <w:p w14:paraId="55D6066A" w14:textId="77777777" w:rsidR="00DB6302"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-Any additional impact</w:t>
            </w:r>
          </w:p>
          <w:p w14:paraId="0EC0EC99" w14:textId="77777777" w:rsidR="00EE25FD" w:rsidRPr="000D2CC2" w:rsidRDefault="00EE25FD"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 xml:space="preserve">-Whole School Improvement </w:t>
            </w:r>
            <w:r w:rsidRPr="00EE25FD">
              <w:rPr>
                <w:rFonts w:ascii="Verdana" w:hAnsi="Verdana"/>
                <w:color w:val="215868" w:themeColor="accent5" w:themeShade="80"/>
                <w:sz w:val="18"/>
                <w:szCs w:val="18"/>
              </w:rPr>
              <w:t>(Key Indicator 2)</w:t>
            </w:r>
          </w:p>
        </w:tc>
        <w:tc>
          <w:tcPr>
            <w:tcW w:w="3402" w:type="dxa"/>
            <w:shd w:val="clear" w:color="auto" w:fill="D9D9D9" w:themeFill="background1" w:themeFillShade="D9"/>
            <w:tcMar>
              <w:top w:w="28" w:type="dxa"/>
              <w:bottom w:w="28" w:type="dxa"/>
            </w:tcMar>
            <w:vAlign w:val="center"/>
          </w:tcPr>
          <w:p w14:paraId="1A416620" w14:textId="77777777" w:rsidR="009B4BD3" w:rsidRDefault="00DB6302" w:rsidP="009B4BD3">
            <w:pPr>
              <w:jc w:val="center"/>
              <w:rPr>
                <w:rFonts w:ascii="Verdana" w:hAnsi="Verdana"/>
                <w:b/>
                <w:color w:val="215868" w:themeColor="accent5" w:themeShade="80"/>
              </w:rPr>
            </w:pPr>
            <w:r w:rsidRPr="00BB06B1">
              <w:rPr>
                <w:rFonts w:ascii="Verdana" w:hAnsi="Verdana"/>
                <w:b/>
                <w:color w:val="215868" w:themeColor="accent5" w:themeShade="80"/>
              </w:rPr>
              <w:t xml:space="preserve">Future Actions &amp; </w:t>
            </w:r>
            <w:r w:rsidR="009B4BD3" w:rsidRPr="00BB06B1">
              <w:rPr>
                <w:rFonts w:ascii="Verdana" w:hAnsi="Verdana"/>
                <w:b/>
                <w:color w:val="215868" w:themeColor="accent5" w:themeShade="80"/>
              </w:rPr>
              <w:t>Sustainability</w:t>
            </w:r>
            <w:r w:rsidR="000D2CC2">
              <w:rPr>
                <w:rFonts w:ascii="Verdana" w:hAnsi="Verdana"/>
                <w:b/>
                <w:color w:val="215868" w:themeColor="accent5" w:themeShade="80"/>
              </w:rPr>
              <w:t xml:space="preserve"> </w:t>
            </w:r>
          </w:p>
          <w:p w14:paraId="59F7AA79" w14:textId="77777777" w:rsidR="00572CAB" w:rsidRPr="00572CAB"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t>
            </w:r>
            <w:r w:rsidR="000D2CC2" w:rsidRPr="00572CAB">
              <w:rPr>
                <w:rFonts w:ascii="Verdana" w:hAnsi="Verdana"/>
                <w:color w:val="215868" w:themeColor="accent5" w:themeShade="80"/>
                <w:sz w:val="18"/>
                <w:szCs w:val="18"/>
              </w:rPr>
              <w:t>How will the improvements be sustained</w:t>
            </w:r>
          </w:p>
          <w:p w14:paraId="0D53BD6D" w14:textId="77777777" w:rsidR="000D2CC2" w:rsidRPr="000D2CC2" w:rsidRDefault="00572CAB" w:rsidP="000D2CC2">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-What will you do next</w:t>
            </w:r>
          </w:p>
        </w:tc>
      </w:tr>
      <w:tr w:rsidR="00FD0253" w14:paraId="42429D05" w14:textId="77777777" w:rsidTr="00C378D1">
        <w:trPr>
          <w:trHeight w:val="3150"/>
        </w:trPr>
        <w:tc>
          <w:tcPr>
            <w:tcW w:w="3144" w:type="dxa"/>
            <w:shd w:val="clear" w:color="auto" w:fill="215868" w:themeFill="accent5" w:themeFillShade="80"/>
            <w:vAlign w:val="center"/>
          </w:tcPr>
          <w:p w14:paraId="0F881C98" w14:textId="77777777" w:rsidR="00F81BE2" w:rsidRDefault="00F81BE2" w:rsidP="004947CF">
            <w:pPr>
              <w:jc w:val="center"/>
              <w:rPr>
                <w:rFonts w:ascii="Verdana" w:hAnsi="Verdana"/>
                <w:b/>
                <w:color w:val="C2D69B" w:themeColor="accent3" w:themeTint="99"/>
              </w:rPr>
            </w:pPr>
            <w:r w:rsidRPr="000D2C43">
              <w:rPr>
                <w:rFonts w:ascii="Verdana" w:hAnsi="Verdana"/>
                <w:b/>
                <w:color w:val="C2D69B" w:themeColor="accent3" w:themeTint="99"/>
              </w:rPr>
              <w:t xml:space="preserve">Curriculum </w:t>
            </w:r>
            <w:r>
              <w:rPr>
                <w:rFonts w:ascii="Verdana" w:hAnsi="Verdana"/>
                <w:b/>
                <w:color w:val="C2D69B" w:themeColor="accent3" w:themeTint="99"/>
              </w:rPr>
              <w:t xml:space="preserve">             </w:t>
            </w:r>
            <w:r w:rsidRPr="000D2C43">
              <w:rPr>
                <w:rFonts w:ascii="Verdana" w:hAnsi="Verdana"/>
                <w:b/>
                <w:color w:val="C2D69B" w:themeColor="accent3" w:themeTint="99"/>
              </w:rPr>
              <w:t>Delivery</w:t>
            </w:r>
          </w:p>
          <w:p w14:paraId="73BDBF91" w14:textId="77777777" w:rsidR="00F81BE2" w:rsidRPr="00BB06B1" w:rsidRDefault="00F81BE2" w:rsidP="00EE25FD">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 xml:space="preserve">engage young people in a high quality, broad and balanced curriculum </w:t>
            </w:r>
          </w:p>
        </w:tc>
        <w:tc>
          <w:tcPr>
            <w:tcW w:w="3896" w:type="dxa"/>
            <w:tcMar>
              <w:top w:w="28" w:type="dxa"/>
              <w:bottom w:w="28" w:type="dxa"/>
            </w:tcMar>
            <w:vAlign w:val="center"/>
          </w:tcPr>
          <w:p w14:paraId="6162B2E2" w14:textId="50B0EF94" w:rsidR="00F81BE2" w:rsidRPr="00980DA5" w:rsidRDefault="00B300F6" w:rsidP="0017194B">
            <w:pPr>
              <w:rPr>
                <w:rFonts w:ascii="Verdana" w:hAnsi="Verdana"/>
                <w:sz w:val="20"/>
                <w:szCs w:val="20"/>
              </w:rPr>
            </w:pPr>
            <w:r w:rsidRPr="00980DA5">
              <w:rPr>
                <w:rFonts w:ascii="Verdana" w:hAnsi="Verdana"/>
                <w:sz w:val="20"/>
                <w:szCs w:val="20"/>
              </w:rPr>
              <w:t xml:space="preserve">Enrich the PE curriculum with the use of specialist </w:t>
            </w:r>
            <w:r w:rsidR="00154517" w:rsidRPr="00980DA5">
              <w:rPr>
                <w:rFonts w:ascii="Verdana" w:hAnsi="Verdana"/>
                <w:sz w:val="20"/>
                <w:szCs w:val="20"/>
              </w:rPr>
              <w:t>Dance coach Lauren offering an additiona</w:t>
            </w:r>
            <w:r w:rsidR="00B2351B" w:rsidRPr="00980DA5">
              <w:rPr>
                <w:rFonts w:ascii="Verdana" w:hAnsi="Verdana"/>
                <w:sz w:val="20"/>
                <w:szCs w:val="20"/>
              </w:rPr>
              <w:t>l genre of dance to the school</w:t>
            </w:r>
            <w:r w:rsidR="00154517" w:rsidRPr="00980DA5">
              <w:rPr>
                <w:rFonts w:ascii="Verdana" w:hAnsi="Verdana"/>
                <w:sz w:val="20"/>
                <w:szCs w:val="20"/>
              </w:rPr>
              <w:t xml:space="preserve">: Contemporary. </w:t>
            </w:r>
            <w:r w:rsidRPr="00980DA5">
              <w:rPr>
                <w:rFonts w:ascii="Verdana" w:hAnsi="Verdana"/>
                <w:sz w:val="20"/>
                <w:szCs w:val="20"/>
              </w:rPr>
              <w:t>Providing high quality teaching and learning</w:t>
            </w:r>
          </w:p>
          <w:p w14:paraId="22757D97" w14:textId="1450A985" w:rsidR="00F91628" w:rsidRDefault="00F91628" w:rsidP="0017194B">
            <w:pPr>
              <w:rPr>
                <w:rFonts w:ascii="Verdana" w:hAnsi="Verdana"/>
                <w:sz w:val="20"/>
                <w:szCs w:val="20"/>
              </w:rPr>
            </w:pPr>
          </w:p>
          <w:p w14:paraId="46FFC5E8" w14:textId="565FBC2E" w:rsidR="00136ADE" w:rsidRDefault="003342C6" w:rsidP="00136ADE">
            <w:pPr>
              <w:rPr>
                <w:rFonts w:ascii="Verdana" w:eastAsia="Calibri" w:hAnsi="Verdana" w:cs="Calibri"/>
                <w:bCs/>
                <w:sz w:val="20"/>
                <w:szCs w:val="20"/>
                <w:lang w:val="en-US"/>
              </w:rPr>
            </w:pPr>
            <w:r>
              <w:rPr>
                <w:rFonts w:ascii="Verdana" w:hAnsi="Verdana"/>
                <w:sz w:val="20"/>
                <w:szCs w:val="20"/>
              </w:rPr>
              <w:t>Introduce assessment framework</w:t>
            </w:r>
          </w:p>
          <w:p w14:paraId="31C3156A" w14:textId="77777777" w:rsidR="00136ADE" w:rsidRPr="00136ADE" w:rsidRDefault="00136ADE" w:rsidP="00136ADE">
            <w:pPr>
              <w:rPr>
                <w:rFonts w:ascii="Verdana" w:hAnsi="Verdana"/>
                <w:sz w:val="20"/>
                <w:szCs w:val="20"/>
              </w:rPr>
            </w:pPr>
          </w:p>
          <w:p w14:paraId="67209D80" w14:textId="77777777" w:rsidR="00270B22" w:rsidRDefault="00136ADE" w:rsidP="00136ADE">
            <w:pPr>
              <w:widowControl w:val="0"/>
              <w:autoSpaceDE w:val="0"/>
              <w:autoSpaceDN w:val="0"/>
              <w:rPr>
                <w:rFonts w:ascii="Verdana" w:eastAsia="Calibri" w:hAnsi="Verdana" w:cs="Calibri"/>
                <w:bCs/>
                <w:sz w:val="20"/>
                <w:szCs w:val="20"/>
                <w:lang w:val="en-US"/>
              </w:rPr>
            </w:pPr>
            <w:r w:rsidRPr="00136ADE">
              <w:rPr>
                <w:rFonts w:ascii="Verdana" w:eastAsia="Calibri" w:hAnsi="Verdana" w:cs="Calibri"/>
                <w:bCs/>
                <w:sz w:val="20"/>
                <w:szCs w:val="20"/>
                <w:lang w:val="en-US"/>
              </w:rPr>
              <w:t>Purchase of equipment for outside PE to support the delivery of the PE curriculum to ensure children have access to a high quality experience in PE.</w:t>
            </w:r>
          </w:p>
          <w:p w14:paraId="4CD627CB" w14:textId="481C8F33" w:rsidR="007C7544" w:rsidRPr="00136ADE" w:rsidRDefault="007C7544" w:rsidP="00136ADE">
            <w:pPr>
              <w:widowControl w:val="0"/>
              <w:autoSpaceDE w:val="0"/>
              <w:autoSpaceDN w:val="0"/>
              <w:rPr>
                <w:rFonts w:ascii="Verdana" w:eastAsia="Calibri" w:hAnsi="Verdana" w:cs="Calibri"/>
                <w:bCs/>
                <w:sz w:val="20"/>
                <w:szCs w:val="20"/>
                <w:lang w:val="en-US"/>
              </w:rPr>
            </w:pPr>
          </w:p>
        </w:tc>
        <w:tc>
          <w:tcPr>
            <w:tcW w:w="1234" w:type="dxa"/>
            <w:tcMar>
              <w:top w:w="28" w:type="dxa"/>
              <w:bottom w:w="28" w:type="dxa"/>
            </w:tcMar>
          </w:tcPr>
          <w:p w14:paraId="74C5E05D" w14:textId="77777777" w:rsidR="00F81BE2" w:rsidRPr="00980DA5" w:rsidRDefault="00F81BE2" w:rsidP="009363CB">
            <w:pPr>
              <w:rPr>
                <w:rFonts w:ascii="Verdana" w:hAnsi="Verdana"/>
                <w:sz w:val="20"/>
                <w:szCs w:val="20"/>
              </w:rPr>
            </w:pPr>
          </w:p>
          <w:p w14:paraId="289D69E9" w14:textId="77777777" w:rsidR="00C2185C" w:rsidRPr="00980DA5" w:rsidRDefault="00C2185C" w:rsidP="009363CB">
            <w:pPr>
              <w:rPr>
                <w:rFonts w:ascii="Verdana" w:hAnsi="Verdana"/>
                <w:sz w:val="20"/>
                <w:szCs w:val="20"/>
              </w:rPr>
            </w:pPr>
          </w:p>
          <w:p w14:paraId="587FE7C0" w14:textId="3DEA96BA" w:rsidR="00CE7B3E" w:rsidRDefault="00CE7B3E" w:rsidP="009363CB">
            <w:pPr>
              <w:rPr>
                <w:rFonts w:ascii="Verdana" w:hAnsi="Verdana"/>
                <w:sz w:val="20"/>
                <w:szCs w:val="20"/>
                <w:highlight w:val="yellow"/>
              </w:rPr>
            </w:pPr>
          </w:p>
          <w:p w14:paraId="6BA53F93" w14:textId="3D84DAB8" w:rsidR="00CE7B3E" w:rsidRDefault="00CE7B3E" w:rsidP="009363CB">
            <w:pPr>
              <w:rPr>
                <w:rFonts w:ascii="Verdana" w:hAnsi="Verdana"/>
                <w:sz w:val="20"/>
                <w:szCs w:val="20"/>
                <w:highlight w:val="yellow"/>
              </w:rPr>
            </w:pPr>
          </w:p>
          <w:p w14:paraId="2CC7A979" w14:textId="02BD5EA1" w:rsidR="00CE7B3E" w:rsidRDefault="00CE7B3E" w:rsidP="009363CB">
            <w:pPr>
              <w:rPr>
                <w:rFonts w:ascii="Verdana" w:hAnsi="Verdana"/>
                <w:sz w:val="20"/>
                <w:szCs w:val="20"/>
                <w:highlight w:val="yellow"/>
              </w:rPr>
            </w:pPr>
          </w:p>
          <w:p w14:paraId="35E3E788" w14:textId="03362A39" w:rsidR="00CE7B3E" w:rsidRDefault="00CE7B3E" w:rsidP="009363CB">
            <w:pPr>
              <w:rPr>
                <w:rFonts w:ascii="Verdana" w:hAnsi="Verdana"/>
                <w:sz w:val="20"/>
                <w:szCs w:val="20"/>
                <w:highlight w:val="yellow"/>
              </w:rPr>
            </w:pPr>
          </w:p>
          <w:p w14:paraId="4FFE80B5" w14:textId="719C7BD7" w:rsidR="00CE7B3E" w:rsidRDefault="00CE7B3E" w:rsidP="009363CB">
            <w:pPr>
              <w:rPr>
                <w:rFonts w:ascii="Verdana" w:hAnsi="Verdana"/>
                <w:sz w:val="20"/>
                <w:szCs w:val="20"/>
                <w:highlight w:val="yellow"/>
              </w:rPr>
            </w:pPr>
          </w:p>
          <w:p w14:paraId="1B47E104" w14:textId="2F901E50" w:rsidR="00CE7B3E" w:rsidRDefault="00CE7B3E" w:rsidP="009363CB">
            <w:pPr>
              <w:rPr>
                <w:rFonts w:ascii="Verdana" w:hAnsi="Verdana"/>
                <w:sz w:val="20"/>
                <w:szCs w:val="20"/>
                <w:highlight w:val="yellow"/>
              </w:rPr>
            </w:pPr>
          </w:p>
          <w:p w14:paraId="46E79DF5" w14:textId="3EA39100" w:rsidR="00CE7B3E" w:rsidRPr="00A1491A" w:rsidRDefault="00CE7B3E" w:rsidP="009363CB">
            <w:pPr>
              <w:rPr>
                <w:rFonts w:ascii="Verdana" w:hAnsi="Verdana"/>
                <w:sz w:val="20"/>
                <w:szCs w:val="20"/>
              </w:rPr>
            </w:pPr>
          </w:p>
          <w:p w14:paraId="23FE9467" w14:textId="6FD0A4C2" w:rsidR="00CE7B3E" w:rsidRPr="00A1491A" w:rsidRDefault="00CE7B3E" w:rsidP="009363CB">
            <w:pPr>
              <w:rPr>
                <w:rFonts w:ascii="Verdana" w:hAnsi="Verdana"/>
                <w:sz w:val="20"/>
                <w:szCs w:val="20"/>
              </w:rPr>
            </w:pPr>
            <w:r w:rsidRPr="00A1491A">
              <w:rPr>
                <w:rFonts w:ascii="Verdana" w:hAnsi="Verdana"/>
                <w:sz w:val="20"/>
                <w:szCs w:val="20"/>
              </w:rPr>
              <w:t xml:space="preserve">£3500 Actual cost </w:t>
            </w:r>
          </w:p>
          <w:p w14:paraId="4D664E30" w14:textId="68D277D4" w:rsidR="00CE7B3E" w:rsidRDefault="00CE7B3E" w:rsidP="009363CB">
            <w:pPr>
              <w:rPr>
                <w:rFonts w:ascii="Verdana" w:hAnsi="Verdana"/>
                <w:sz w:val="20"/>
                <w:szCs w:val="20"/>
              </w:rPr>
            </w:pPr>
          </w:p>
          <w:p w14:paraId="6D4BEB89" w14:textId="1497D9B6" w:rsidR="00CE7B3E" w:rsidRDefault="00CE7B3E" w:rsidP="009363CB">
            <w:pPr>
              <w:rPr>
                <w:rFonts w:ascii="Verdana" w:hAnsi="Verdana"/>
                <w:sz w:val="20"/>
                <w:szCs w:val="20"/>
              </w:rPr>
            </w:pPr>
          </w:p>
          <w:p w14:paraId="2087E72C" w14:textId="18BC4479" w:rsidR="00CE7B3E" w:rsidRDefault="00CE7B3E" w:rsidP="009363CB">
            <w:pPr>
              <w:rPr>
                <w:rFonts w:ascii="Verdana" w:hAnsi="Verdana"/>
                <w:sz w:val="20"/>
                <w:szCs w:val="20"/>
              </w:rPr>
            </w:pPr>
          </w:p>
          <w:p w14:paraId="099BA65C" w14:textId="78E873C6" w:rsidR="00CE7B3E" w:rsidRDefault="00CE7B3E" w:rsidP="009363CB">
            <w:pPr>
              <w:rPr>
                <w:rFonts w:ascii="Verdana" w:hAnsi="Verdana"/>
                <w:sz w:val="20"/>
                <w:szCs w:val="20"/>
              </w:rPr>
            </w:pPr>
            <w:r>
              <w:rPr>
                <w:rFonts w:ascii="Verdana" w:hAnsi="Verdana"/>
                <w:sz w:val="20"/>
                <w:szCs w:val="20"/>
              </w:rPr>
              <w:t>£</w:t>
            </w:r>
            <w:r w:rsidR="004E1F6E">
              <w:rPr>
                <w:rFonts w:ascii="Verdana" w:hAnsi="Verdana"/>
                <w:sz w:val="20"/>
                <w:szCs w:val="20"/>
              </w:rPr>
              <w:t>1</w:t>
            </w:r>
            <w:r>
              <w:rPr>
                <w:rFonts w:ascii="Verdana" w:hAnsi="Verdana"/>
                <w:sz w:val="20"/>
                <w:szCs w:val="20"/>
              </w:rPr>
              <w:t xml:space="preserve">200 actual </w:t>
            </w:r>
          </w:p>
          <w:p w14:paraId="306711D3" w14:textId="77777777" w:rsidR="00CE7B3E" w:rsidRPr="00980DA5" w:rsidRDefault="00CE7B3E" w:rsidP="009363CB">
            <w:pPr>
              <w:rPr>
                <w:rFonts w:ascii="Verdana" w:hAnsi="Verdana"/>
                <w:sz w:val="20"/>
                <w:szCs w:val="20"/>
              </w:rPr>
            </w:pPr>
          </w:p>
          <w:p w14:paraId="5B229717" w14:textId="77777777" w:rsidR="00F91628" w:rsidRPr="00980DA5" w:rsidRDefault="00F91628" w:rsidP="009363CB">
            <w:pPr>
              <w:rPr>
                <w:rFonts w:ascii="Verdana" w:hAnsi="Verdana"/>
                <w:sz w:val="20"/>
                <w:szCs w:val="20"/>
              </w:rPr>
            </w:pPr>
          </w:p>
          <w:p w14:paraId="590B2937" w14:textId="77777777" w:rsidR="00F91628" w:rsidRPr="00980DA5" w:rsidRDefault="00F91628" w:rsidP="009363CB">
            <w:pPr>
              <w:rPr>
                <w:rFonts w:ascii="Verdana" w:hAnsi="Verdana"/>
                <w:sz w:val="20"/>
                <w:szCs w:val="20"/>
              </w:rPr>
            </w:pPr>
          </w:p>
          <w:p w14:paraId="1C391759" w14:textId="77777777" w:rsidR="00F91628" w:rsidRPr="00980DA5" w:rsidRDefault="00F91628" w:rsidP="009363CB">
            <w:pPr>
              <w:rPr>
                <w:rFonts w:ascii="Verdana" w:hAnsi="Verdana"/>
                <w:sz w:val="20"/>
                <w:szCs w:val="20"/>
              </w:rPr>
            </w:pPr>
          </w:p>
          <w:p w14:paraId="5BDF5F4D" w14:textId="77777777" w:rsidR="002C748D" w:rsidRDefault="002C748D" w:rsidP="00F91628">
            <w:pPr>
              <w:rPr>
                <w:rFonts w:ascii="Verdana" w:hAnsi="Verdana"/>
                <w:sz w:val="20"/>
                <w:szCs w:val="20"/>
              </w:rPr>
            </w:pPr>
          </w:p>
          <w:p w14:paraId="03158A80" w14:textId="77777777" w:rsidR="00136ADE" w:rsidRDefault="00136ADE" w:rsidP="00F91628">
            <w:pPr>
              <w:rPr>
                <w:rFonts w:ascii="Verdana" w:hAnsi="Verdana"/>
                <w:sz w:val="20"/>
                <w:szCs w:val="20"/>
              </w:rPr>
            </w:pPr>
          </w:p>
          <w:p w14:paraId="7C93417D" w14:textId="77777777" w:rsidR="00136ADE" w:rsidRDefault="00136ADE" w:rsidP="00F91628">
            <w:pPr>
              <w:rPr>
                <w:rFonts w:ascii="Verdana" w:hAnsi="Verdana"/>
                <w:sz w:val="20"/>
                <w:szCs w:val="20"/>
              </w:rPr>
            </w:pPr>
          </w:p>
          <w:p w14:paraId="4EC17BD3" w14:textId="765E54E9" w:rsidR="00136ADE" w:rsidRPr="00980DA5" w:rsidRDefault="00136ADE" w:rsidP="00F91628">
            <w:pPr>
              <w:rPr>
                <w:rFonts w:ascii="Verdana" w:hAnsi="Verdana"/>
                <w:sz w:val="20"/>
                <w:szCs w:val="20"/>
              </w:rPr>
            </w:pPr>
          </w:p>
        </w:tc>
        <w:tc>
          <w:tcPr>
            <w:tcW w:w="3883" w:type="dxa"/>
            <w:tcMar>
              <w:top w:w="28" w:type="dxa"/>
              <w:bottom w:w="28" w:type="dxa"/>
            </w:tcMar>
          </w:tcPr>
          <w:p w14:paraId="59DB8506" w14:textId="77777777" w:rsidR="00F91628" w:rsidRPr="00980DA5" w:rsidRDefault="00F91628" w:rsidP="006A68AE">
            <w:pPr>
              <w:rPr>
                <w:rFonts w:ascii="Verdana" w:hAnsi="Verdana"/>
                <w:sz w:val="20"/>
                <w:szCs w:val="20"/>
              </w:rPr>
            </w:pPr>
          </w:p>
          <w:p w14:paraId="7D652E70" w14:textId="4C42611B" w:rsidR="003342C6" w:rsidRDefault="00E41377" w:rsidP="006A68AE">
            <w:pPr>
              <w:rPr>
                <w:rFonts w:ascii="Verdana" w:hAnsi="Verdana"/>
                <w:sz w:val="20"/>
                <w:szCs w:val="20"/>
              </w:rPr>
            </w:pPr>
            <w:r>
              <w:rPr>
                <w:rFonts w:ascii="Verdana" w:hAnsi="Verdana"/>
                <w:sz w:val="20"/>
                <w:szCs w:val="20"/>
              </w:rPr>
              <w:t xml:space="preserve">Year 3 &amp; 4 pupils competed in </w:t>
            </w:r>
            <w:proofErr w:type="spellStart"/>
            <w:r>
              <w:rPr>
                <w:rFonts w:ascii="Verdana" w:hAnsi="Verdana"/>
                <w:sz w:val="20"/>
                <w:szCs w:val="20"/>
              </w:rPr>
              <w:t>Featbeat</w:t>
            </w:r>
            <w:proofErr w:type="spellEnd"/>
            <w:r>
              <w:rPr>
                <w:rFonts w:ascii="Verdana" w:hAnsi="Verdana"/>
                <w:sz w:val="20"/>
                <w:szCs w:val="20"/>
              </w:rPr>
              <w:t xml:space="preserve"> dance </w:t>
            </w:r>
          </w:p>
          <w:p w14:paraId="5051559A" w14:textId="5B4DD514" w:rsidR="00E41377" w:rsidRDefault="00E41377" w:rsidP="006A68AE">
            <w:pPr>
              <w:rPr>
                <w:rFonts w:ascii="Verdana" w:hAnsi="Verdana"/>
                <w:sz w:val="20"/>
                <w:szCs w:val="20"/>
              </w:rPr>
            </w:pPr>
          </w:p>
          <w:p w14:paraId="10C6E870" w14:textId="1453AD45" w:rsidR="00E41377" w:rsidRDefault="00E41377" w:rsidP="006A68AE">
            <w:pPr>
              <w:rPr>
                <w:rFonts w:ascii="Verdana" w:hAnsi="Verdana"/>
                <w:sz w:val="20"/>
                <w:szCs w:val="20"/>
              </w:rPr>
            </w:pPr>
          </w:p>
          <w:p w14:paraId="213B58E0" w14:textId="1E827B74" w:rsidR="00C2185C" w:rsidRPr="00980DA5" w:rsidRDefault="003342C6" w:rsidP="006A68AE">
            <w:pPr>
              <w:rPr>
                <w:rFonts w:ascii="Verdana" w:hAnsi="Verdana"/>
                <w:sz w:val="20"/>
                <w:szCs w:val="20"/>
              </w:rPr>
            </w:pPr>
            <w:r>
              <w:rPr>
                <w:rFonts w:ascii="Verdana" w:hAnsi="Verdana"/>
                <w:sz w:val="20"/>
                <w:szCs w:val="20"/>
              </w:rPr>
              <w:t>Baseline assessment carried out on all children.</w:t>
            </w:r>
          </w:p>
          <w:p w14:paraId="6FB828C3" w14:textId="42417DDB" w:rsidR="00103763" w:rsidRPr="00980DA5" w:rsidRDefault="00A43C20" w:rsidP="00A43C20">
            <w:pPr>
              <w:rPr>
                <w:rFonts w:ascii="Verdana" w:hAnsi="Verdana"/>
                <w:sz w:val="20"/>
                <w:szCs w:val="20"/>
              </w:rPr>
            </w:pPr>
            <w:r w:rsidRPr="00980DA5">
              <w:rPr>
                <w:rFonts w:ascii="Verdana" w:hAnsi="Verdana"/>
                <w:sz w:val="20"/>
                <w:szCs w:val="20"/>
              </w:rPr>
              <w:t xml:space="preserve"> </w:t>
            </w:r>
          </w:p>
        </w:tc>
        <w:tc>
          <w:tcPr>
            <w:tcW w:w="3402" w:type="dxa"/>
            <w:tcMar>
              <w:top w:w="28" w:type="dxa"/>
              <w:bottom w:w="28" w:type="dxa"/>
            </w:tcMar>
          </w:tcPr>
          <w:p w14:paraId="6EE1C218" w14:textId="00396C85" w:rsidR="00C2185C" w:rsidRPr="003342C6" w:rsidRDefault="003342C6" w:rsidP="00270B22">
            <w:pPr>
              <w:rPr>
                <w:rFonts w:ascii="Century Gothic" w:hAnsi="Century Gothic"/>
                <w:b/>
                <w:sz w:val="20"/>
                <w:szCs w:val="20"/>
              </w:rPr>
            </w:pPr>
            <w:r w:rsidRPr="00980DA5">
              <w:rPr>
                <w:rFonts w:ascii="Century Gothic" w:hAnsi="Century Gothic"/>
                <w:b/>
                <w:sz w:val="20"/>
                <w:szCs w:val="20"/>
              </w:rPr>
              <w:t>Next Steps</w:t>
            </w:r>
          </w:p>
          <w:p w14:paraId="7E071ACA" w14:textId="0EC6D7F4" w:rsidR="00E41377" w:rsidRDefault="00E41377" w:rsidP="00E41377">
            <w:pPr>
              <w:rPr>
                <w:rFonts w:ascii="Verdana" w:hAnsi="Verdana"/>
                <w:sz w:val="20"/>
                <w:szCs w:val="20"/>
              </w:rPr>
            </w:pPr>
            <w:r>
              <w:rPr>
                <w:rFonts w:ascii="Verdana" w:hAnsi="Verdana"/>
                <w:sz w:val="20"/>
                <w:szCs w:val="20"/>
              </w:rPr>
              <w:t>Use the assessment data to make comparison judgements and highlight areas of weakness in curriculum delivery.</w:t>
            </w:r>
            <w:r w:rsidR="00111B2A">
              <w:rPr>
                <w:rFonts w:ascii="Verdana" w:hAnsi="Verdana"/>
                <w:sz w:val="20"/>
                <w:szCs w:val="20"/>
              </w:rPr>
              <w:t xml:space="preserve"> </w:t>
            </w:r>
          </w:p>
          <w:p w14:paraId="7D5751B3" w14:textId="19E64AB9" w:rsidR="00111B2A" w:rsidRDefault="00111B2A" w:rsidP="00E41377">
            <w:pPr>
              <w:rPr>
                <w:rFonts w:ascii="Verdana" w:hAnsi="Verdana"/>
                <w:sz w:val="20"/>
                <w:szCs w:val="20"/>
              </w:rPr>
            </w:pPr>
          </w:p>
          <w:p w14:paraId="32CD5713" w14:textId="15BA1FE1" w:rsidR="00111B2A" w:rsidRPr="004A4AFB" w:rsidRDefault="00111B2A" w:rsidP="00E41377">
            <w:pPr>
              <w:rPr>
                <w:rFonts w:ascii="Verdana" w:hAnsi="Verdana"/>
                <w:sz w:val="20"/>
                <w:szCs w:val="20"/>
              </w:rPr>
            </w:pPr>
            <w:r>
              <w:rPr>
                <w:rFonts w:ascii="Verdana" w:hAnsi="Verdana"/>
                <w:sz w:val="20"/>
                <w:szCs w:val="20"/>
              </w:rPr>
              <w:t xml:space="preserve">Plan a different whole school sport themed charity day for next year. </w:t>
            </w:r>
          </w:p>
          <w:p w14:paraId="1959F1DC" w14:textId="77777777" w:rsidR="003342C6" w:rsidRDefault="003342C6" w:rsidP="003342C6">
            <w:pPr>
              <w:rPr>
                <w:rFonts w:ascii="Century Gothic" w:hAnsi="Century Gothic"/>
                <w:b/>
                <w:sz w:val="20"/>
                <w:szCs w:val="20"/>
              </w:rPr>
            </w:pPr>
          </w:p>
          <w:p w14:paraId="5E811B42" w14:textId="006AB978" w:rsidR="003342C6" w:rsidRDefault="003342C6" w:rsidP="003342C6">
            <w:pPr>
              <w:rPr>
                <w:rFonts w:ascii="Century Gothic" w:hAnsi="Century Gothic"/>
                <w:b/>
                <w:sz w:val="20"/>
                <w:szCs w:val="20"/>
              </w:rPr>
            </w:pPr>
            <w:r w:rsidRPr="00980DA5">
              <w:rPr>
                <w:rFonts w:ascii="Century Gothic" w:hAnsi="Century Gothic"/>
                <w:b/>
                <w:sz w:val="20"/>
                <w:szCs w:val="20"/>
              </w:rPr>
              <w:t>S</w:t>
            </w:r>
            <w:r>
              <w:rPr>
                <w:rFonts w:ascii="Century Gothic" w:hAnsi="Century Gothic"/>
                <w:b/>
                <w:sz w:val="20"/>
                <w:szCs w:val="20"/>
              </w:rPr>
              <w:t>ustainability</w:t>
            </w:r>
          </w:p>
          <w:p w14:paraId="4116BC37" w14:textId="77777777" w:rsidR="000239F0" w:rsidRDefault="000239F0" w:rsidP="000239F0">
            <w:pPr>
              <w:rPr>
                <w:rFonts w:ascii="Verdana" w:hAnsi="Verdana"/>
                <w:sz w:val="20"/>
                <w:szCs w:val="20"/>
              </w:rPr>
            </w:pPr>
            <w:proofErr w:type="spellStart"/>
            <w:r>
              <w:rPr>
                <w:rFonts w:ascii="Verdana" w:hAnsi="Verdana"/>
                <w:sz w:val="20"/>
                <w:szCs w:val="20"/>
              </w:rPr>
              <w:t>Shoare</w:t>
            </w:r>
            <w:proofErr w:type="spellEnd"/>
            <w:r>
              <w:rPr>
                <w:rFonts w:ascii="Verdana" w:hAnsi="Verdana"/>
                <w:sz w:val="20"/>
                <w:szCs w:val="20"/>
              </w:rPr>
              <w:t xml:space="preserve"> worked with Lauren to deliver a whole school ‘danceathon’ day for comic relief. This was a good CPD opportunity for all staff who attended her sessions with their class.  </w:t>
            </w:r>
          </w:p>
          <w:p w14:paraId="0700BC40" w14:textId="1646ADF3" w:rsidR="000239F0" w:rsidRPr="00980DA5" w:rsidRDefault="000239F0" w:rsidP="00A43C20">
            <w:pPr>
              <w:rPr>
                <w:rFonts w:ascii="Verdana" w:hAnsi="Verdana"/>
                <w:sz w:val="20"/>
                <w:szCs w:val="20"/>
              </w:rPr>
            </w:pPr>
          </w:p>
        </w:tc>
      </w:tr>
      <w:tr w:rsidR="00FD0253" w14:paraId="0C738C0F" w14:textId="77777777" w:rsidTr="00C378D1">
        <w:trPr>
          <w:trHeight w:val="286"/>
        </w:trPr>
        <w:tc>
          <w:tcPr>
            <w:tcW w:w="3144" w:type="dxa"/>
            <w:shd w:val="clear" w:color="auto" w:fill="215868" w:themeFill="accent5" w:themeFillShade="80"/>
            <w:vAlign w:val="center"/>
          </w:tcPr>
          <w:p w14:paraId="108EA462" w14:textId="5777BAE9" w:rsidR="00F81BE2" w:rsidRDefault="00F81BE2" w:rsidP="009B4BD3">
            <w:pPr>
              <w:jc w:val="center"/>
              <w:rPr>
                <w:rFonts w:ascii="Verdana" w:hAnsi="Verdana"/>
                <w:b/>
                <w:color w:val="C2D69B" w:themeColor="accent3" w:themeTint="99"/>
              </w:rPr>
            </w:pPr>
            <w:r w:rsidRPr="000D2C43">
              <w:rPr>
                <w:rFonts w:ascii="Verdana" w:hAnsi="Verdana"/>
                <w:b/>
                <w:color w:val="C2D69B" w:themeColor="accent3" w:themeTint="99"/>
              </w:rPr>
              <w:t xml:space="preserve">Physical Activity, </w:t>
            </w:r>
            <w:r>
              <w:rPr>
                <w:rFonts w:ascii="Verdana" w:hAnsi="Verdana"/>
                <w:b/>
                <w:color w:val="C2D69B" w:themeColor="accent3" w:themeTint="99"/>
              </w:rPr>
              <w:t xml:space="preserve">     </w:t>
            </w:r>
            <w:r w:rsidRPr="000D2C43">
              <w:rPr>
                <w:rFonts w:ascii="Verdana" w:hAnsi="Verdana"/>
                <w:b/>
                <w:color w:val="C2D69B" w:themeColor="accent3" w:themeTint="99"/>
              </w:rPr>
              <w:lastRenderedPageBreak/>
              <w:t>Health &amp; Wellbeing</w:t>
            </w:r>
          </w:p>
          <w:p w14:paraId="2F93CE44" w14:textId="3DBDA0CB" w:rsidR="00F81BE2" w:rsidRDefault="00F81BE2" w:rsidP="00F81BE2">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all young people are aware of health related issues and are supported to make informed choices to engage in an active and healthy lifestyle</w:t>
            </w:r>
          </w:p>
          <w:p w14:paraId="545CDD8B" w14:textId="77777777" w:rsidR="00F81BE2" w:rsidRPr="00EE25FD" w:rsidRDefault="00F81BE2" w:rsidP="009364F1">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1)</w:t>
            </w:r>
          </w:p>
        </w:tc>
        <w:tc>
          <w:tcPr>
            <w:tcW w:w="3896" w:type="dxa"/>
            <w:tcMar>
              <w:top w:w="28" w:type="dxa"/>
              <w:bottom w:w="28" w:type="dxa"/>
            </w:tcMar>
            <w:vAlign w:val="center"/>
          </w:tcPr>
          <w:p w14:paraId="53201A81" w14:textId="3B7D0879" w:rsidR="006B4A81" w:rsidRDefault="006B4A81" w:rsidP="006B4A81">
            <w:pPr>
              <w:widowControl w:val="0"/>
              <w:autoSpaceDE w:val="0"/>
              <w:autoSpaceDN w:val="0"/>
              <w:rPr>
                <w:rFonts w:ascii="Verdana" w:eastAsia="Calibri" w:hAnsi="Verdana" w:cs="Calibri"/>
                <w:sz w:val="20"/>
                <w:szCs w:val="20"/>
                <w:lang w:val="en-US"/>
              </w:rPr>
            </w:pPr>
            <w:r w:rsidRPr="00980DA5">
              <w:rPr>
                <w:rFonts w:ascii="Verdana" w:eastAsia="Calibri" w:hAnsi="Verdana" w:cs="Calibri"/>
                <w:sz w:val="20"/>
                <w:szCs w:val="20"/>
                <w:lang w:val="en-US"/>
              </w:rPr>
              <w:lastRenderedPageBreak/>
              <w:t xml:space="preserve">To purchase equipment to increase </w:t>
            </w:r>
            <w:r w:rsidRPr="00980DA5">
              <w:rPr>
                <w:rFonts w:ascii="Verdana" w:eastAsia="Calibri" w:hAnsi="Verdana" w:cs="Calibri"/>
                <w:sz w:val="20"/>
                <w:szCs w:val="20"/>
                <w:lang w:val="en-US"/>
              </w:rPr>
              <w:lastRenderedPageBreak/>
              <w:t>activity at playtimes and lunchtimes</w:t>
            </w:r>
            <w:r w:rsidR="000239F0">
              <w:rPr>
                <w:rFonts w:ascii="Verdana" w:eastAsia="Calibri" w:hAnsi="Verdana" w:cs="Calibri"/>
                <w:sz w:val="20"/>
                <w:szCs w:val="20"/>
                <w:lang w:val="en-US"/>
              </w:rPr>
              <w:t xml:space="preserve"> </w:t>
            </w:r>
            <w:proofErr w:type="spellStart"/>
            <w:r w:rsidR="000239F0">
              <w:rPr>
                <w:rFonts w:ascii="Verdana" w:eastAsia="Calibri" w:hAnsi="Verdana" w:cs="Calibri"/>
                <w:sz w:val="20"/>
                <w:szCs w:val="20"/>
                <w:lang w:val="en-US"/>
              </w:rPr>
              <w:t>e.g</w:t>
            </w:r>
            <w:proofErr w:type="spellEnd"/>
            <w:r w:rsidR="000239F0">
              <w:rPr>
                <w:rFonts w:ascii="Verdana" w:eastAsia="Calibri" w:hAnsi="Verdana" w:cs="Calibri"/>
                <w:sz w:val="20"/>
                <w:szCs w:val="20"/>
                <w:lang w:val="en-US"/>
              </w:rPr>
              <w:t xml:space="preserve"> balls, bouncy hoppers, giant board games, etc. </w:t>
            </w:r>
          </w:p>
          <w:p w14:paraId="5BAB05C1" w14:textId="77777777" w:rsidR="00136ADE" w:rsidRPr="00980DA5" w:rsidRDefault="00136ADE" w:rsidP="006B4A81">
            <w:pPr>
              <w:widowControl w:val="0"/>
              <w:autoSpaceDE w:val="0"/>
              <w:autoSpaceDN w:val="0"/>
              <w:rPr>
                <w:rFonts w:ascii="Verdana" w:eastAsia="Calibri" w:hAnsi="Verdana" w:cs="Calibri"/>
                <w:sz w:val="20"/>
                <w:szCs w:val="20"/>
                <w:lang w:val="en-US"/>
              </w:rPr>
            </w:pPr>
          </w:p>
          <w:p w14:paraId="422A95C9" w14:textId="77777777" w:rsidR="007C7544" w:rsidRDefault="007C7544" w:rsidP="006B4A81">
            <w:pPr>
              <w:widowControl w:val="0"/>
              <w:autoSpaceDE w:val="0"/>
              <w:autoSpaceDN w:val="0"/>
              <w:rPr>
                <w:rFonts w:ascii="Verdana" w:eastAsia="Calibri" w:hAnsi="Verdana" w:cs="Calibri"/>
                <w:bCs/>
                <w:sz w:val="20"/>
                <w:szCs w:val="20"/>
                <w:lang w:val="en-US"/>
              </w:rPr>
            </w:pPr>
          </w:p>
          <w:p w14:paraId="583F4ED9" w14:textId="07B05FB1" w:rsidR="00136ADE" w:rsidRDefault="00111B2A" w:rsidP="006B4A81">
            <w:pPr>
              <w:widowControl w:val="0"/>
              <w:autoSpaceDE w:val="0"/>
              <w:autoSpaceDN w:val="0"/>
              <w:rPr>
                <w:rFonts w:ascii="Verdana" w:eastAsia="Calibri" w:hAnsi="Verdana" w:cs="Calibri"/>
                <w:bCs/>
                <w:sz w:val="20"/>
                <w:szCs w:val="20"/>
                <w:lang w:val="en-US"/>
              </w:rPr>
            </w:pPr>
            <w:r>
              <w:rPr>
                <w:rFonts w:ascii="Verdana" w:eastAsia="Calibri" w:hAnsi="Verdana" w:cs="Calibri"/>
                <w:bCs/>
                <w:sz w:val="20"/>
                <w:szCs w:val="20"/>
                <w:lang w:val="en-US"/>
              </w:rPr>
              <w:t>Mike Williams e</w:t>
            </w:r>
            <w:r w:rsidR="007C7544">
              <w:rPr>
                <w:rFonts w:ascii="Verdana" w:eastAsia="Calibri" w:hAnsi="Verdana" w:cs="Calibri"/>
                <w:bCs/>
                <w:sz w:val="20"/>
                <w:szCs w:val="20"/>
                <w:lang w:val="en-US"/>
              </w:rPr>
              <w:t>mployed to deliver fitness, health and wellbeing sessions through physical exercise with Year 6 pupils on the lead up to SATS.</w:t>
            </w:r>
          </w:p>
          <w:p w14:paraId="4795F391" w14:textId="6444F15F" w:rsidR="00F53AEC" w:rsidRPr="00980DA5" w:rsidRDefault="00F53AEC" w:rsidP="00136ADE">
            <w:pPr>
              <w:widowControl w:val="0"/>
              <w:autoSpaceDE w:val="0"/>
              <w:autoSpaceDN w:val="0"/>
              <w:rPr>
                <w:rFonts w:ascii="Verdana" w:hAnsi="Verdana"/>
                <w:sz w:val="20"/>
                <w:szCs w:val="20"/>
              </w:rPr>
            </w:pPr>
          </w:p>
        </w:tc>
        <w:tc>
          <w:tcPr>
            <w:tcW w:w="1234" w:type="dxa"/>
            <w:tcMar>
              <w:top w:w="28" w:type="dxa"/>
              <w:bottom w:w="28" w:type="dxa"/>
            </w:tcMar>
          </w:tcPr>
          <w:p w14:paraId="288EA942" w14:textId="725D1B2D" w:rsidR="00F53AEC" w:rsidRDefault="00CE7B3E" w:rsidP="009363CB">
            <w:pPr>
              <w:rPr>
                <w:rFonts w:ascii="Verdana" w:hAnsi="Verdana"/>
                <w:sz w:val="20"/>
                <w:szCs w:val="20"/>
              </w:rPr>
            </w:pPr>
            <w:r>
              <w:rPr>
                <w:rFonts w:ascii="Verdana" w:hAnsi="Verdana"/>
                <w:sz w:val="20"/>
                <w:szCs w:val="20"/>
              </w:rPr>
              <w:lastRenderedPageBreak/>
              <w:t>£</w:t>
            </w:r>
            <w:r w:rsidR="004E1F6E">
              <w:rPr>
                <w:rFonts w:ascii="Verdana" w:hAnsi="Verdana"/>
                <w:sz w:val="20"/>
                <w:szCs w:val="20"/>
              </w:rPr>
              <w:t>1194.02</w:t>
            </w:r>
          </w:p>
          <w:p w14:paraId="0FB851FA" w14:textId="77777777" w:rsidR="007C7544" w:rsidRDefault="007C7544" w:rsidP="009363CB">
            <w:pPr>
              <w:rPr>
                <w:rFonts w:ascii="Verdana" w:hAnsi="Verdana"/>
                <w:sz w:val="20"/>
                <w:szCs w:val="20"/>
              </w:rPr>
            </w:pPr>
          </w:p>
          <w:p w14:paraId="4BE94F90" w14:textId="77777777" w:rsidR="007C7544" w:rsidRDefault="007C7544" w:rsidP="009363CB">
            <w:pPr>
              <w:rPr>
                <w:rFonts w:ascii="Verdana" w:hAnsi="Verdana"/>
                <w:sz w:val="20"/>
                <w:szCs w:val="20"/>
              </w:rPr>
            </w:pPr>
          </w:p>
          <w:p w14:paraId="5C53D362" w14:textId="77777777" w:rsidR="007C7544" w:rsidRDefault="007C7544" w:rsidP="009363CB">
            <w:pPr>
              <w:rPr>
                <w:rFonts w:ascii="Verdana" w:hAnsi="Verdana"/>
                <w:sz w:val="20"/>
                <w:szCs w:val="20"/>
              </w:rPr>
            </w:pPr>
          </w:p>
          <w:p w14:paraId="5A64F5B1" w14:textId="77777777" w:rsidR="007C7544" w:rsidRDefault="007C7544" w:rsidP="009363CB">
            <w:pPr>
              <w:rPr>
                <w:rFonts w:ascii="Verdana" w:hAnsi="Verdana"/>
                <w:sz w:val="20"/>
                <w:szCs w:val="20"/>
              </w:rPr>
            </w:pPr>
          </w:p>
          <w:p w14:paraId="20DBF030" w14:textId="77777777" w:rsidR="007C7544" w:rsidRDefault="007C7544" w:rsidP="009363CB">
            <w:pPr>
              <w:rPr>
                <w:rFonts w:ascii="Verdana" w:hAnsi="Verdana"/>
                <w:sz w:val="20"/>
                <w:szCs w:val="20"/>
              </w:rPr>
            </w:pPr>
          </w:p>
          <w:p w14:paraId="24B648F0" w14:textId="77777777" w:rsidR="007C7544" w:rsidRDefault="007C7544" w:rsidP="009363CB">
            <w:pPr>
              <w:rPr>
                <w:rFonts w:ascii="Verdana" w:hAnsi="Verdana"/>
                <w:sz w:val="20"/>
                <w:szCs w:val="20"/>
              </w:rPr>
            </w:pPr>
          </w:p>
          <w:p w14:paraId="54F482CE" w14:textId="77777777" w:rsidR="007C7544" w:rsidRDefault="007C7544" w:rsidP="009363CB">
            <w:pPr>
              <w:rPr>
                <w:rFonts w:ascii="Verdana" w:hAnsi="Verdana"/>
                <w:sz w:val="20"/>
                <w:szCs w:val="20"/>
              </w:rPr>
            </w:pPr>
          </w:p>
          <w:p w14:paraId="5EADD824" w14:textId="49D0CA36" w:rsidR="007C7544" w:rsidRPr="00980DA5" w:rsidRDefault="00CE7B3E" w:rsidP="009363CB">
            <w:pPr>
              <w:rPr>
                <w:rFonts w:ascii="Verdana" w:hAnsi="Verdana"/>
                <w:sz w:val="20"/>
                <w:szCs w:val="20"/>
              </w:rPr>
            </w:pPr>
            <w:r>
              <w:rPr>
                <w:rFonts w:ascii="Verdana" w:hAnsi="Verdana"/>
                <w:sz w:val="20"/>
                <w:szCs w:val="20"/>
              </w:rPr>
              <w:t>£887.25</w:t>
            </w:r>
          </w:p>
        </w:tc>
        <w:tc>
          <w:tcPr>
            <w:tcW w:w="3883" w:type="dxa"/>
            <w:tcMar>
              <w:top w:w="28" w:type="dxa"/>
              <w:bottom w:w="28" w:type="dxa"/>
            </w:tcMar>
          </w:tcPr>
          <w:p w14:paraId="055D1919" w14:textId="77777777" w:rsidR="000239F0" w:rsidRDefault="000239F0" w:rsidP="00D47919">
            <w:pPr>
              <w:rPr>
                <w:rFonts w:ascii="Verdana" w:hAnsi="Verdana" w:cs="Times New Roman"/>
                <w:sz w:val="20"/>
                <w:szCs w:val="20"/>
                <w:lang w:eastAsia="en-GB"/>
              </w:rPr>
            </w:pPr>
            <w:r>
              <w:rPr>
                <w:rFonts w:ascii="Verdana" w:hAnsi="Verdana" w:cs="Times New Roman"/>
                <w:sz w:val="20"/>
                <w:szCs w:val="20"/>
                <w:lang w:eastAsia="en-GB"/>
              </w:rPr>
              <w:lastRenderedPageBreak/>
              <w:t xml:space="preserve">Increased time spent physically </w:t>
            </w:r>
            <w:r>
              <w:rPr>
                <w:rFonts w:ascii="Verdana" w:hAnsi="Verdana" w:cs="Times New Roman"/>
                <w:sz w:val="20"/>
                <w:szCs w:val="20"/>
                <w:lang w:eastAsia="en-GB"/>
              </w:rPr>
              <w:lastRenderedPageBreak/>
              <w:t>active at play time. Children enjoy using the equipment at playtime and are enjoying a range of activities – not just football.</w:t>
            </w:r>
          </w:p>
          <w:p w14:paraId="78B7F493" w14:textId="77777777" w:rsidR="000239F0" w:rsidRDefault="000239F0" w:rsidP="00D47919">
            <w:pPr>
              <w:rPr>
                <w:rFonts w:ascii="Verdana" w:hAnsi="Verdana" w:cs="Times New Roman"/>
                <w:sz w:val="20"/>
                <w:szCs w:val="20"/>
                <w:lang w:eastAsia="en-GB"/>
              </w:rPr>
            </w:pPr>
          </w:p>
          <w:p w14:paraId="4E49CE72" w14:textId="5F9881C9" w:rsidR="00985ACA" w:rsidRPr="00980DA5" w:rsidRDefault="000239F0" w:rsidP="00D47919">
            <w:pPr>
              <w:rPr>
                <w:rFonts w:ascii="Verdana" w:hAnsi="Verdana" w:cs="Times New Roman"/>
                <w:sz w:val="20"/>
                <w:szCs w:val="20"/>
                <w:lang w:eastAsia="en-GB"/>
              </w:rPr>
            </w:pPr>
            <w:r>
              <w:rPr>
                <w:rFonts w:ascii="Verdana" w:hAnsi="Verdana" w:cs="Times New Roman"/>
                <w:sz w:val="20"/>
                <w:szCs w:val="20"/>
                <w:lang w:eastAsia="en-GB"/>
              </w:rPr>
              <w:t xml:space="preserve">  </w:t>
            </w:r>
          </w:p>
        </w:tc>
        <w:tc>
          <w:tcPr>
            <w:tcW w:w="3402" w:type="dxa"/>
            <w:tcMar>
              <w:top w:w="28" w:type="dxa"/>
              <w:bottom w:w="28" w:type="dxa"/>
            </w:tcMar>
          </w:tcPr>
          <w:p w14:paraId="74E25A01" w14:textId="32AFCA28" w:rsidR="00136ADE" w:rsidRDefault="00136ADE" w:rsidP="00136ADE">
            <w:pPr>
              <w:rPr>
                <w:rFonts w:ascii="Century Gothic" w:hAnsi="Century Gothic"/>
                <w:b/>
                <w:sz w:val="20"/>
                <w:szCs w:val="20"/>
              </w:rPr>
            </w:pPr>
            <w:r w:rsidRPr="00980DA5">
              <w:rPr>
                <w:rFonts w:ascii="Century Gothic" w:hAnsi="Century Gothic"/>
                <w:b/>
                <w:sz w:val="20"/>
                <w:szCs w:val="20"/>
              </w:rPr>
              <w:lastRenderedPageBreak/>
              <w:t>Next Steps</w:t>
            </w:r>
          </w:p>
          <w:p w14:paraId="294D6ACA" w14:textId="203DFAF8" w:rsidR="007A64E5" w:rsidRDefault="000239F0" w:rsidP="007A64E5">
            <w:pPr>
              <w:rPr>
                <w:rFonts w:ascii="Verdana" w:hAnsi="Verdana"/>
                <w:sz w:val="20"/>
                <w:szCs w:val="20"/>
              </w:rPr>
            </w:pPr>
            <w:r>
              <w:rPr>
                <w:rFonts w:ascii="Verdana" w:hAnsi="Verdana"/>
                <w:sz w:val="20"/>
                <w:szCs w:val="20"/>
              </w:rPr>
              <w:lastRenderedPageBreak/>
              <w:t xml:space="preserve">Purchase more playground markings to promote increased physically active time at play time </w:t>
            </w:r>
            <w:proofErr w:type="spellStart"/>
            <w:r>
              <w:rPr>
                <w:rFonts w:ascii="Verdana" w:hAnsi="Verdana"/>
                <w:sz w:val="20"/>
                <w:szCs w:val="20"/>
              </w:rPr>
              <w:t>e.g</w:t>
            </w:r>
            <w:proofErr w:type="spellEnd"/>
            <w:r>
              <w:rPr>
                <w:rFonts w:ascii="Verdana" w:hAnsi="Verdana"/>
                <w:sz w:val="20"/>
                <w:szCs w:val="20"/>
              </w:rPr>
              <w:t xml:space="preserve"> targets for throwing, activity trails.</w:t>
            </w:r>
          </w:p>
          <w:p w14:paraId="1A0689B2" w14:textId="77777777" w:rsidR="00136ADE" w:rsidRDefault="00136ADE" w:rsidP="00136ADE">
            <w:pPr>
              <w:rPr>
                <w:rFonts w:ascii="Century Gothic" w:hAnsi="Century Gothic"/>
                <w:b/>
                <w:sz w:val="20"/>
                <w:szCs w:val="20"/>
              </w:rPr>
            </w:pPr>
            <w:r w:rsidRPr="00980DA5">
              <w:rPr>
                <w:rFonts w:ascii="Century Gothic" w:hAnsi="Century Gothic"/>
                <w:b/>
                <w:sz w:val="20"/>
                <w:szCs w:val="20"/>
              </w:rPr>
              <w:t>S</w:t>
            </w:r>
            <w:r>
              <w:rPr>
                <w:rFonts w:ascii="Century Gothic" w:hAnsi="Century Gothic"/>
                <w:b/>
                <w:sz w:val="20"/>
                <w:szCs w:val="20"/>
              </w:rPr>
              <w:t>ustainability</w:t>
            </w:r>
          </w:p>
          <w:p w14:paraId="0081BE70" w14:textId="36851D28" w:rsidR="00136ADE" w:rsidRPr="00980DA5" w:rsidRDefault="000239F0" w:rsidP="007A64E5">
            <w:pPr>
              <w:rPr>
                <w:rFonts w:ascii="Verdana" w:hAnsi="Verdana"/>
                <w:sz w:val="20"/>
                <w:szCs w:val="20"/>
              </w:rPr>
            </w:pPr>
            <w:r>
              <w:rPr>
                <w:rFonts w:ascii="Verdana" w:hAnsi="Verdana"/>
                <w:sz w:val="20"/>
                <w:szCs w:val="20"/>
              </w:rPr>
              <w:t xml:space="preserve">Mike to share planning of wellbeing sessions delivered with KS2 teachers for future implementation. </w:t>
            </w:r>
          </w:p>
        </w:tc>
      </w:tr>
      <w:tr w:rsidR="00FD0253" w14:paraId="169956DC" w14:textId="77777777" w:rsidTr="00C378D1">
        <w:trPr>
          <w:trHeight w:val="826"/>
        </w:trPr>
        <w:tc>
          <w:tcPr>
            <w:tcW w:w="3144" w:type="dxa"/>
            <w:shd w:val="clear" w:color="auto" w:fill="215868" w:themeFill="accent5" w:themeFillShade="80"/>
            <w:vAlign w:val="center"/>
          </w:tcPr>
          <w:p w14:paraId="47D0C5DC" w14:textId="3EC497FB" w:rsidR="00F81BE2" w:rsidRDefault="00F81BE2" w:rsidP="009B4BD3">
            <w:pPr>
              <w:jc w:val="center"/>
              <w:rPr>
                <w:rFonts w:ascii="Verdana" w:hAnsi="Verdana"/>
                <w:b/>
                <w:color w:val="C2D69B" w:themeColor="accent3" w:themeTint="99"/>
              </w:rPr>
            </w:pPr>
            <w:r w:rsidRPr="000D2C43">
              <w:rPr>
                <w:rFonts w:ascii="Verdana" w:hAnsi="Verdana"/>
                <w:b/>
                <w:color w:val="C2D69B" w:themeColor="accent3" w:themeTint="99"/>
              </w:rPr>
              <w:lastRenderedPageBreak/>
              <w:t xml:space="preserve">Diverse &amp; </w:t>
            </w:r>
            <w:r>
              <w:rPr>
                <w:rFonts w:ascii="Verdana" w:hAnsi="Verdana"/>
                <w:b/>
                <w:color w:val="C2D69B" w:themeColor="accent3" w:themeTint="99"/>
              </w:rPr>
              <w:t xml:space="preserve">                     </w:t>
            </w:r>
            <w:r w:rsidRPr="000D2C43">
              <w:rPr>
                <w:rFonts w:ascii="Verdana" w:hAnsi="Verdana"/>
                <w:b/>
                <w:color w:val="C2D69B" w:themeColor="accent3" w:themeTint="99"/>
              </w:rPr>
              <w:t>Inclusive</w:t>
            </w:r>
          </w:p>
          <w:p w14:paraId="47D02D5F" w14:textId="2ECE5DF2" w:rsidR="00F81BE2" w:rsidRDefault="00F81BE2" w:rsidP="00F81BE2">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fully inclusive offer that recognises the diverse needs of specific groups and identifies tailored opportunities for all young people</w:t>
            </w:r>
          </w:p>
          <w:p w14:paraId="186973D9" w14:textId="77777777" w:rsidR="00F81BE2" w:rsidRPr="00EE25FD" w:rsidRDefault="00F81BE2" w:rsidP="009364F1">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4)</w:t>
            </w:r>
          </w:p>
        </w:tc>
        <w:tc>
          <w:tcPr>
            <w:tcW w:w="3896" w:type="dxa"/>
            <w:tcMar>
              <w:top w:w="28" w:type="dxa"/>
              <w:bottom w:w="28" w:type="dxa"/>
            </w:tcMar>
            <w:vAlign w:val="center"/>
          </w:tcPr>
          <w:p w14:paraId="5791C26C" w14:textId="40F2438F" w:rsidR="00A97BE7" w:rsidRDefault="00A97BE7" w:rsidP="00AF4038">
            <w:pPr>
              <w:spacing w:before="100" w:beforeAutospacing="1" w:after="100" w:afterAutospacing="1"/>
              <w:rPr>
                <w:rFonts w:ascii="Verdana" w:hAnsi="Verdana" w:cs="Times New Roman"/>
                <w:sz w:val="20"/>
                <w:szCs w:val="20"/>
                <w:lang w:eastAsia="en-GB"/>
              </w:rPr>
            </w:pPr>
            <w:r w:rsidRPr="00980DA5">
              <w:rPr>
                <w:rFonts w:ascii="Verdana" w:hAnsi="Verdana" w:cs="Times New Roman"/>
                <w:sz w:val="20"/>
                <w:szCs w:val="20"/>
                <w:lang w:eastAsia="en-GB"/>
              </w:rPr>
              <w:t xml:space="preserve">Employ TA </w:t>
            </w:r>
            <w:r w:rsidR="00CE3DC4" w:rsidRPr="00980DA5">
              <w:rPr>
                <w:rFonts w:ascii="Verdana" w:hAnsi="Verdana" w:cs="Times New Roman"/>
                <w:sz w:val="20"/>
                <w:szCs w:val="20"/>
                <w:lang w:eastAsia="en-GB"/>
              </w:rPr>
              <w:t>(</w:t>
            </w:r>
            <w:r w:rsidR="00C2185C" w:rsidRPr="00980DA5">
              <w:rPr>
                <w:rFonts w:ascii="Verdana" w:hAnsi="Verdana" w:cs="Times New Roman"/>
                <w:sz w:val="20"/>
                <w:szCs w:val="20"/>
                <w:lang w:eastAsia="en-GB"/>
              </w:rPr>
              <w:t>I.GW</w:t>
            </w:r>
            <w:r w:rsidR="00CE3DC4" w:rsidRPr="00980DA5">
              <w:rPr>
                <w:rFonts w:ascii="Verdana" w:hAnsi="Verdana" w:cs="Times New Roman"/>
                <w:sz w:val="20"/>
                <w:szCs w:val="20"/>
                <w:lang w:eastAsia="en-GB"/>
              </w:rPr>
              <w:t xml:space="preserve">) </w:t>
            </w:r>
            <w:r w:rsidRPr="00980DA5">
              <w:rPr>
                <w:rFonts w:ascii="Verdana" w:hAnsi="Verdana" w:cs="Times New Roman"/>
                <w:sz w:val="20"/>
                <w:szCs w:val="20"/>
                <w:lang w:eastAsia="en-GB"/>
              </w:rPr>
              <w:t xml:space="preserve">to deliver </w:t>
            </w:r>
            <w:proofErr w:type="spellStart"/>
            <w:r w:rsidRPr="00980DA5">
              <w:rPr>
                <w:rFonts w:ascii="Verdana" w:hAnsi="Verdana" w:cs="Times New Roman"/>
                <w:sz w:val="20"/>
                <w:szCs w:val="20"/>
                <w:lang w:eastAsia="en-GB"/>
              </w:rPr>
              <w:t>FunFit</w:t>
            </w:r>
            <w:proofErr w:type="spellEnd"/>
            <w:r w:rsidRPr="00980DA5">
              <w:rPr>
                <w:rFonts w:ascii="Verdana" w:hAnsi="Verdana" w:cs="Times New Roman"/>
                <w:sz w:val="20"/>
                <w:szCs w:val="20"/>
                <w:lang w:eastAsia="en-GB"/>
              </w:rPr>
              <w:t xml:space="preserve"> programme to </w:t>
            </w:r>
            <w:r w:rsidR="009A1EEE" w:rsidRPr="00980DA5">
              <w:rPr>
                <w:rFonts w:ascii="Verdana" w:hAnsi="Verdana" w:cs="Times New Roman"/>
                <w:sz w:val="20"/>
                <w:szCs w:val="20"/>
                <w:lang w:eastAsia="en-GB"/>
              </w:rPr>
              <w:t xml:space="preserve">support </w:t>
            </w:r>
            <w:r w:rsidRPr="00980DA5">
              <w:rPr>
                <w:rFonts w:ascii="Verdana" w:hAnsi="Verdana" w:cs="Times New Roman"/>
                <w:sz w:val="20"/>
                <w:szCs w:val="20"/>
                <w:lang w:eastAsia="en-GB"/>
              </w:rPr>
              <w:t>SEND pupils, tailored to their individual physical needs</w:t>
            </w:r>
            <w:r w:rsidR="00167E87" w:rsidRPr="00980DA5">
              <w:rPr>
                <w:rFonts w:ascii="Verdana" w:hAnsi="Verdana" w:cs="Times New Roman"/>
                <w:sz w:val="20"/>
                <w:szCs w:val="20"/>
                <w:lang w:eastAsia="en-GB"/>
              </w:rPr>
              <w:t>. Trained by other TA’</w:t>
            </w:r>
            <w:r w:rsidR="00F37AB9" w:rsidRPr="00980DA5">
              <w:rPr>
                <w:rFonts w:ascii="Verdana" w:hAnsi="Verdana" w:cs="Times New Roman"/>
                <w:sz w:val="20"/>
                <w:szCs w:val="20"/>
                <w:lang w:eastAsia="en-GB"/>
              </w:rPr>
              <w:t>s who have previousl</w:t>
            </w:r>
            <w:r w:rsidR="00C2185C" w:rsidRPr="00980DA5">
              <w:rPr>
                <w:rFonts w:ascii="Verdana" w:hAnsi="Verdana" w:cs="Times New Roman"/>
                <w:sz w:val="20"/>
                <w:szCs w:val="20"/>
                <w:lang w:eastAsia="en-GB"/>
              </w:rPr>
              <w:t xml:space="preserve">y delivered </w:t>
            </w:r>
            <w:proofErr w:type="spellStart"/>
            <w:r w:rsidR="00C2185C" w:rsidRPr="00980DA5">
              <w:rPr>
                <w:rFonts w:ascii="Verdana" w:hAnsi="Verdana" w:cs="Times New Roman"/>
                <w:sz w:val="20"/>
                <w:szCs w:val="20"/>
                <w:lang w:eastAsia="en-GB"/>
              </w:rPr>
              <w:t>Funfit</w:t>
            </w:r>
            <w:proofErr w:type="spellEnd"/>
            <w:r w:rsidR="00C2185C" w:rsidRPr="00980DA5">
              <w:rPr>
                <w:rFonts w:ascii="Verdana" w:hAnsi="Verdana" w:cs="Times New Roman"/>
                <w:sz w:val="20"/>
                <w:szCs w:val="20"/>
                <w:lang w:eastAsia="en-GB"/>
              </w:rPr>
              <w:t xml:space="preserve"> – LP.</w:t>
            </w:r>
          </w:p>
          <w:p w14:paraId="33E6D0EA" w14:textId="2B589E2D" w:rsidR="000E388C" w:rsidRDefault="000239F0" w:rsidP="000239F0">
            <w:pPr>
              <w:spacing w:before="100" w:beforeAutospacing="1" w:after="100" w:afterAutospacing="1"/>
              <w:rPr>
                <w:rFonts w:ascii="Verdana" w:hAnsi="Verdana" w:cs="Times New Roman"/>
                <w:sz w:val="20"/>
                <w:szCs w:val="20"/>
                <w:lang w:eastAsia="en-GB"/>
              </w:rPr>
            </w:pPr>
            <w:r>
              <w:rPr>
                <w:rFonts w:ascii="Verdana" w:hAnsi="Verdana" w:cs="Times New Roman"/>
                <w:sz w:val="20"/>
                <w:szCs w:val="20"/>
                <w:lang w:eastAsia="en-GB"/>
              </w:rPr>
              <w:t xml:space="preserve">Bike-ability- </w:t>
            </w:r>
            <w:r w:rsidR="00CE7B3E">
              <w:rPr>
                <w:rFonts w:ascii="Verdana" w:hAnsi="Verdana" w:cs="Times New Roman"/>
                <w:sz w:val="20"/>
                <w:szCs w:val="20"/>
                <w:lang w:eastAsia="en-GB"/>
              </w:rPr>
              <w:t xml:space="preserve">run scheme for Year 5 </w:t>
            </w:r>
          </w:p>
          <w:p w14:paraId="4C5604BC" w14:textId="562F594B" w:rsidR="000239F0" w:rsidRPr="00980DA5" w:rsidRDefault="000239F0" w:rsidP="000239F0">
            <w:pPr>
              <w:spacing w:before="100" w:beforeAutospacing="1" w:after="100" w:afterAutospacing="1"/>
              <w:rPr>
                <w:rFonts w:ascii="Verdana" w:hAnsi="Verdana" w:cs="Times New Roman"/>
                <w:sz w:val="20"/>
                <w:szCs w:val="20"/>
                <w:lang w:eastAsia="en-GB"/>
              </w:rPr>
            </w:pPr>
            <w:r>
              <w:rPr>
                <w:rFonts w:ascii="Verdana" w:hAnsi="Verdana" w:cs="Times New Roman"/>
                <w:sz w:val="20"/>
                <w:szCs w:val="20"/>
                <w:lang w:eastAsia="en-GB"/>
              </w:rPr>
              <w:t xml:space="preserve">SEND Specialist equipment for Fun Fit programme. </w:t>
            </w:r>
          </w:p>
        </w:tc>
        <w:tc>
          <w:tcPr>
            <w:tcW w:w="1234" w:type="dxa"/>
            <w:tcMar>
              <w:top w:w="28" w:type="dxa"/>
              <w:bottom w:w="28" w:type="dxa"/>
            </w:tcMar>
          </w:tcPr>
          <w:p w14:paraId="3B7F2422" w14:textId="77777777" w:rsidR="00A97BE7" w:rsidRPr="00980DA5" w:rsidRDefault="00A97BE7" w:rsidP="009363CB">
            <w:pPr>
              <w:rPr>
                <w:rFonts w:ascii="Verdana" w:hAnsi="Verdana"/>
                <w:sz w:val="20"/>
                <w:szCs w:val="20"/>
              </w:rPr>
            </w:pPr>
          </w:p>
          <w:p w14:paraId="6A60AB84" w14:textId="339F82EB" w:rsidR="00F81BE2" w:rsidRPr="00980DA5" w:rsidRDefault="00F81BE2" w:rsidP="009363CB">
            <w:pPr>
              <w:rPr>
                <w:rFonts w:ascii="Verdana" w:hAnsi="Verdana"/>
                <w:sz w:val="20"/>
                <w:szCs w:val="20"/>
              </w:rPr>
            </w:pPr>
          </w:p>
          <w:p w14:paraId="19A0D999" w14:textId="7F9756C6" w:rsidR="00A97BE7" w:rsidRPr="00980DA5" w:rsidRDefault="00CE7B3E" w:rsidP="009363CB">
            <w:pPr>
              <w:rPr>
                <w:rFonts w:ascii="Verdana" w:hAnsi="Verdana"/>
                <w:sz w:val="20"/>
                <w:szCs w:val="20"/>
              </w:rPr>
            </w:pPr>
            <w:r>
              <w:rPr>
                <w:rFonts w:ascii="Verdana" w:hAnsi="Verdana"/>
                <w:sz w:val="20"/>
                <w:szCs w:val="20"/>
              </w:rPr>
              <w:t>£</w:t>
            </w:r>
            <w:r w:rsidR="004E1F6E">
              <w:rPr>
                <w:rFonts w:ascii="Verdana" w:hAnsi="Verdana"/>
                <w:sz w:val="20"/>
                <w:szCs w:val="20"/>
              </w:rPr>
              <w:t xml:space="preserve">1753.83 </w:t>
            </w:r>
          </w:p>
          <w:p w14:paraId="4AC8729C" w14:textId="77777777" w:rsidR="00A97BE7" w:rsidRPr="00980DA5" w:rsidRDefault="00A97BE7" w:rsidP="009363CB">
            <w:pPr>
              <w:rPr>
                <w:rFonts w:ascii="Verdana" w:hAnsi="Verdana"/>
                <w:sz w:val="20"/>
                <w:szCs w:val="20"/>
              </w:rPr>
            </w:pPr>
          </w:p>
          <w:p w14:paraId="06E1B513" w14:textId="77777777" w:rsidR="00A97BE7" w:rsidRPr="00980DA5" w:rsidRDefault="00A97BE7" w:rsidP="009363CB">
            <w:pPr>
              <w:rPr>
                <w:rFonts w:ascii="Verdana" w:hAnsi="Verdana"/>
                <w:sz w:val="20"/>
                <w:szCs w:val="20"/>
              </w:rPr>
            </w:pPr>
          </w:p>
          <w:p w14:paraId="2D9D5779" w14:textId="77777777" w:rsidR="003A2471" w:rsidRPr="00980DA5" w:rsidRDefault="003A2471" w:rsidP="009363CB">
            <w:pPr>
              <w:rPr>
                <w:rFonts w:ascii="Verdana" w:hAnsi="Verdana"/>
                <w:sz w:val="20"/>
                <w:szCs w:val="20"/>
              </w:rPr>
            </w:pPr>
          </w:p>
          <w:p w14:paraId="08318C89" w14:textId="77777777" w:rsidR="003A2471" w:rsidRPr="00980DA5" w:rsidRDefault="003A2471" w:rsidP="009363CB">
            <w:pPr>
              <w:rPr>
                <w:rFonts w:ascii="Verdana" w:hAnsi="Verdana"/>
                <w:sz w:val="20"/>
                <w:szCs w:val="20"/>
              </w:rPr>
            </w:pPr>
          </w:p>
          <w:p w14:paraId="0980EA71" w14:textId="77777777" w:rsidR="007468C8" w:rsidRPr="00980DA5" w:rsidRDefault="007468C8" w:rsidP="009363CB">
            <w:pPr>
              <w:rPr>
                <w:rFonts w:ascii="Verdana" w:hAnsi="Verdana"/>
                <w:sz w:val="20"/>
                <w:szCs w:val="20"/>
              </w:rPr>
            </w:pPr>
          </w:p>
          <w:p w14:paraId="31AEB071" w14:textId="77777777" w:rsidR="007468C8" w:rsidRPr="00980DA5" w:rsidRDefault="007468C8" w:rsidP="009363CB">
            <w:pPr>
              <w:rPr>
                <w:rFonts w:ascii="Verdana" w:hAnsi="Verdana"/>
                <w:sz w:val="20"/>
                <w:szCs w:val="20"/>
              </w:rPr>
            </w:pPr>
          </w:p>
          <w:p w14:paraId="15B3AC28" w14:textId="77777777" w:rsidR="007468C8" w:rsidRPr="00980DA5" w:rsidRDefault="007468C8" w:rsidP="009363CB">
            <w:pPr>
              <w:rPr>
                <w:rFonts w:ascii="Verdana" w:hAnsi="Verdana"/>
                <w:sz w:val="20"/>
                <w:szCs w:val="20"/>
              </w:rPr>
            </w:pPr>
          </w:p>
          <w:p w14:paraId="1B008035" w14:textId="60D7CB73" w:rsidR="00A97BE7" w:rsidRPr="00980DA5" w:rsidRDefault="00A97BE7" w:rsidP="009363CB">
            <w:pPr>
              <w:rPr>
                <w:rFonts w:ascii="Verdana" w:hAnsi="Verdana"/>
                <w:sz w:val="20"/>
                <w:szCs w:val="20"/>
              </w:rPr>
            </w:pPr>
          </w:p>
        </w:tc>
        <w:tc>
          <w:tcPr>
            <w:tcW w:w="3883" w:type="dxa"/>
            <w:tcMar>
              <w:top w:w="28" w:type="dxa"/>
              <w:bottom w:w="28" w:type="dxa"/>
            </w:tcMar>
          </w:tcPr>
          <w:p w14:paraId="7D4337E8" w14:textId="4A0ED340" w:rsidR="003A2471" w:rsidRPr="00980DA5" w:rsidRDefault="001F74EE" w:rsidP="001F74EE">
            <w:pPr>
              <w:rPr>
                <w:rFonts w:ascii="Verdana" w:hAnsi="Verdana"/>
                <w:sz w:val="20"/>
                <w:szCs w:val="20"/>
              </w:rPr>
            </w:pPr>
            <w:r>
              <w:rPr>
                <w:rFonts w:ascii="Verdana" w:hAnsi="Verdana"/>
                <w:sz w:val="20"/>
                <w:szCs w:val="20"/>
              </w:rPr>
              <w:t xml:space="preserve">IGW and LP have delivered a daily structured ‘fun fit’ programme to an increased number of children who were identified by the </w:t>
            </w:r>
            <w:proofErr w:type="spellStart"/>
            <w:r>
              <w:rPr>
                <w:rFonts w:ascii="Verdana" w:hAnsi="Verdana"/>
                <w:sz w:val="20"/>
                <w:szCs w:val="20"/>
              </w:rPr>
              <w:t>SENco</w:t>
            </w:r>
            <w:proofErr w:type="spellEnd"/>
            <w:r>
              <w:rPr>
                <w:rFonts w:ascii="Verdana" w:hAnsi="Verdana"/>
                <w:sz w:val="20"/>
                <w:szCs w:val="20"/>
              </w:rPr>
              <w:t xml:space="preserve"> as requiring additional support with motor skills and coordination. Some children have completed this course and are no longer required to attend  due to having made good progress. Some of the children with significant needs continue to attend this intervention which I adapted to suit each individual. </w:t>
            </w:r>
          </w:p>
        </w:tc>
        <w:tc>
          <w:tcPr>
            <w:tcW w:w="3402" w:type="dxa"/>
            <w:tcMar>
              <w:top w:w="28" w:type="dxa"/>
              <w:bottom w:w="28" w:type="dxa"/>
            </w:tcMar>
          </w:tcPr>
          <w:p w14:paraId="14350228" w14:textId="35CB25CD" w:rsidR="00136ADE" w:rsidRDefault="00136ADE" w:rsidP="00136ADE">
            <w:pPr>
              <w:rPr>
                <w:rFonts w:ascii="Century Gothic" w:hAnsi="Century Gothic"/>
                <w:b/>
                <w:sz w:val="20"/>
                <w:szCs w:val="20"/>
              </w:rPr>
            </w:pPr>
            <w:r w:rsidRPr="00980DA5">
              <w:rPr>
                <w:rFonts w:ascii="Century Gothic" w:hAnsi="Century Gothic"/>
                <w:b/>
                <w:sz w:val="20"/>
                <w:szCs w:val="20"/>
              </w:rPr>
              <w:t>Next Steps</w:t>
            </w:r>
          </w:p>
          <w:p w14:paraId="50A06650" w14:textId="5E891AB4" w:rsidR="00136ADE" w:rsidRPr="001F74EE" w:rsidRDefault="001F74EE" w:rsidP="00136ADE">
            <w:pPr>
              <w:rPr>
                <w:rFonts w:ascii="Century Gothic" w:hAnsi="Century Gothic"/>
                <w:sz w:val="20"/>
                <w:szCs w:val="20"/>
              </w:rPr>
            </w:pPr>
            <w:r w:rsidRPr="001F74EE">
              <w:rPr>
                <w:rFonts w:ascii="Century Gothic" w:hAnsi="Century Gothic"/>
                <w:sz w:val="20"/>
                <w:szCs w:val="20"/>
              </w:rPr>
              <w:t xml:space="preserve">Integrate assessment for Fun fit with whole school assessment wheel for PE </w:t>
            </w:r>
            <w:proofErr w:type="spellStart"/>
            <w:r w:rsidRPr="001F74EE">
              <w:rPr>
                <w:rFonts w:ascii="Century Gothic" w:hAnsi="Century Gothic"/>
                <w:sz w:val="20"/>
                <w:szCs w:val="20"/>
              </w:rPr>
              <w:t>e.g</w:t>
            </w:r>
            <w:proofErr w:type="spellEnd"/>
            <w:r w:rsidRPr="001F74EE">
              <w:rPr>
                <w:rFonts w:ascii="Century Gothic" w:hAnsi="Century Gothic"/>
                <w:sz w:val="20"/>
                <w:szCs w:val="20"/>
              </w:rPr>
              <w:t xml:space="preserve"> working towards the individual’s targets. </w:t>
            </w:r>
          </w:p>
          <w:p w14:paraId="396B1221" w14:textId="77777777" w:rsidR="00D135F9" w:rsidRDefault="00D135F9" w:rsidP="00136ADE">
            <w:pPr>
              <w:rPr>
                <w:rFonts w:ascii="Verdana" w:hAnsi="Verdana"/>
                <w:sz w:val="20"/>
                <w:szCs w:val="20"/>
              </w:rPr>
            </w:pPr>
          </w:p>
          <w:p w14:paraId="3481E43A" w14:textId="77777777" w:rsidR="00136ADE" w:rsidRDefault="00136ADE" w:rsidP="00136ADE">
            <w:pPr>
              <w:rPr>
                <w:rFonts w:ascii="Century Gothic" w:hAnsi="Century Gothic"/>
                <w:b/>
                <w:sz w:val="20"/>
                <w:szCs w:val="20"/>
              </w:rPr>
            </w:pPr>
            <w:r w:rsidRPr="00980DA5">
              <w:rPr>
                <w:rFonts w:ascii="Century Gothic" w:hAnsi="Century Gothic"/>
                <w:b/>
                <w:sz w:val="20"/>
                <w:szCs w:val="20"/>
              </w:rPr>
              <w:t>S</w:t>
            </w:r>
            <w:r>
              <w:rPr>
                <w:rFonts w:ascii="Century Gothic" w:hAnsi="Century Gothic"/>
                <w:b/>
                <w:sz w:val="20"/>
                <w:szCs w:val="20"/>
              </w:rPr>
              <w:t>ustainability</w:t>
            </w:r>
          </w:p>
          <w:p w14:paraId="16C4CA80" w14:textId="1819C143" w:rsidR="0092424D" w:rsidRPr="00980DA5" w:rsidRDefault="001F74EE" w:rsidP="001F74EE">
            <w:pPr>
              <w:rPr>
                <w:rFonts w:ascii="Verdana" w:hAnsi="Verdana"/>
                <w:sz w:val="20"/>
                <w:szCs w:val="20"/>
              </w:rPr>
            </w:pPr>
            <w:r w:rsidRPr="001F74EE">
              <w:rPr>
                <w:rFonts w:ascii="Verdana" w:hAnsi="Verdana"/>
                <w:sz w:val="20"/>
                <w:szCs w:val="20"/>
              </w:rPr>
              <w:t>LP to work alongside another TA next term to train them also to deliver this programme</w:t>
            </w:r>
            <w:r>
              <w:rPr>
                <w:rFonts w:ascii="Verdana" w:hAnsi="Verdana"/>
                <w:sz w:val="20"/>
                <w:szCs w:val="20"/>
              </w:rPr>
              <w:t xml:space="preserve">. </w:t>
            </w:r>
          </w:p>
        </w:tc>
      </w:tr>
      <w:tr w:rsidR="00FD0253" w14:paraId="6B0E0573" w14:textId="77777777" w:rsidTr="00C378D1">
        <w:tc>
          <w:tcPr>
            <w:tcW w:w="3144" w:type="dxa"/>
            <w:shd w:val="clear" w:color="auto" w:fill="215868" w:themeFill="accent5" w:themeFillShade="80"/>
            <w:vAlign w:val="center"/>
          </w:tcPr>
          <w:p w14:paraId="13A5FEE8" w14:textId="3C7969A2" w:rsidR="00F81BE2" w:rsidRDefault="00F81BE2" w:rsidP="009B4BD3">
            <w:pPr>
              <w:jc w:val="center"/>
              <w:rPr>
                <w:rFonts w:ascii="Verdana" w:hAnsi="Verdana"/>
                <w:b/>
                <w:color w:val="C2D69B" w:themeColor="accent3" w:themeTint="99"/>
              </w:rPr>
            </w:pPr>
            <w:r w:rsidRPr="000D2C43">
              <w:rPr>
                <w:rFonts w:ascii="Verdana" w:hAnsi="Verdana"/>
                <w:b/>
                <w:color w:val="C2D69B" w:themeColor="accent3" w:themeTint="99"/>
              </w:rPr>
              <w:t>Competitions</w:t>
            </w:r>
          </w:p>
          <w:p w14:paraId="0273D296" w14:textId="3DF6CA5B" w:rsidR="00F81BE2" w:rsidRDefault="00F81BE2" w:rsidP="00F81BE2">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well organised, appropriate and enjoyable programme of competitions and festivals for students of all abilities</w:t>
            </w:r>
          </w:p>
          <w:p w14:paraId="306264CA" w14:textId="77777777" w:rsidR="00F81BE2" w:rsidRPr="00EE25FD" w:rsidRDefault="00F81BE2" w:rsidP="00B14C40">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5)</w:t>
            </w:r>
          </w:p>
        </w:tc>
        <w:tc>
          <w:tcPr>
            <w:tcW w:w="3896" w:type="dxa"/>
            <w:tcMar>
              <w:top w:w="28" w:type="dxa"/>
              <w:bottom w:w="28" w:type="dxa"/>
            </w:tcMar>
            <w:vAlign w:val="center"/>
          </w:tcPr>
          <w:p w14:paraId="7F9DA3E7" w14:textId="2DFC01DA" w:rsidR="00F81BE2" w:rsidRPr="00980DA5" w:rsidRDefault="00980DA5" w:rsidP="00A84946">
            <w:pPr>
              <w:rPr>
                <w:rFonts w:ascii="Verdana" w:hAnsi="Verdana"/>
                <w:sz w:val="20"/>
                <w:szCs w:val="20"/>
              </w:rPr>
            </w:pPr>
            <w:r>
              <w:rPr>
                <w:rFonts w:ascii="Verdana" w:hAnsi="Verdana"/>
                <w:sz w:val="20"/>
                <w:szCs w:val="20"/>
              </w:rPr>
              <w:t xml:space="preserve">Compete in the </w:t>
            </w:r>
            <w:r w:rsidR="00F37AB9" w:rsidRPr="00980DA5">
              <w:rPr>
                <w:rFonts w:ascii="Verdana" w:hAnsi="Verdana"/>
                <w:sz w:val="20"/>
                <w:szCs w:val="20"/>
              </w:rPr>
              <w:t>Richard Lander sch</w:t>
            </w:r>
            <w:r w:rsidR="00A84946" w:rsidRPr="00980DA5">
              <w:rPr>
                <w:rFonts w:ascii="Verdana" w:hAnsi="Verdana"/>
                <w:sz w:val="20"/>
                <w:szCs w:val="20"/>
              </w:rPr>
              <w:t>ool cluster</w:t>
            </w:r>
            <w:r>
              <w:rPr>
                <w:rFonts w:ascii="Verdana" w:hAnsi="Verdana"/>
                <w:sz w:val="20"/>
                <w:szCs w:val="20"/>
              </w:rPr>
              <w:t xml:space="preserve"> competitions and </w:t>
            </w:r>
            <w:r w:rsidR="00A84946" w:rsidRPr="00980DA5">
              <w:rPr>
                <w:rFonts w:ascii="Verdana" w:hAnsi="Verdana"/>
                <w:sz w:val="20"/>
                <w:szCs w:val="20"/>
              </w:rPr>
              <w:t>festivals, some which lead onto county events.</w:t>
            </w:r>
            <w:r w:rsidR="004E1F6E">
              <w:rPr>
                <w:rFonts w:ascii="Verdana" w:hAnsi="Verdana"/>
                <w:sz w:val="20"/>
                <w:szCs w:val="20"/>
              </w:rPr>
              <w:t xml:space="preserve"> Also, supply costs for staff to attend.</w:t>
            </w:r>
          </w:p>
          <w:p w14:paraId="5DA5C0D0" w14:textId="77777777" w:rsidR="00C9676B" w:rsidRPr="00980DA5" w:rsidRDefault="00C9676B" w:rsidP="00A84946">
            <w:pPr>
              <w:rPr>
                <w:rFonts w:ascii="Verdana" w:hAnsi="Verdana"/>
                <w:sz w:val="20"/>
                <w:szCs w:val="20"/>
              </w:rPr>
            </w:pPr>
          </w:p>
          <w:p w14:paraId="31475FE5" w14:textId="0051BE02" w:rsidR="00980DA5" w:rsidRPr="00E41377" w:rsidRDefault="007E28C6" w:rsidP="00980DA5">
            <w:pPr>
              <w:widowControl w:val="0"/>
              <w:autoSpaceDE w:val="0"/>
              <w:autoSpaceDN w:val="0"/>
              <w:rPr>
                <w:rFonts w:ascii="Verdana" w:eastAsia="Calibri" w:hAnsi="Verdana" w:cs="Arial"/>
                <w:sz w:val="20"/>
                <w:szCs w:val="18"/>
                <w:lang w:val="en-US"/>
              </w:rPr>
            </w:pPr>
            <w:r>
              <w:rPr>
                <w:rFonts w:ascii="Verdana" w:eastAsia="Calibri" w:hAnsi="Verdana" w:cs="Arial"/>
                <w:sz w:val="20"/>
                <w:szCs w:val="18"/>
                <w:lang w:val="en-US"/>
              </w:rPr>
              <w:t>Hire of t</w:t>
            </w:r>
            <w:r w:rsidR="00980DA5" w:rsidRPr="00E41377">
              <w:rPr>
                <w:rFonts w:ascii="Verdana" w:eastAsia="Calibri" w:hAnsi="Verdana" w:cs="Arial"/>
                <w:sz w:val="20"/>
                <w:szCs w:val="18"/>
                <w:lang w:val="en-US"/>
              </w:rPr>
              <w:t>ransport to events and competitions</w:t>
            </w:r>
            <w:r w:rsidR="00985ACA">
              <w:rPr>
                <w:rFonts w:ascii="Verdana" w:eastAsia="Calibri" w:hAnsi="Verdana" w:cs="Arial"/>
                <w:sz w:val="20"/>
                <w:szCs w:val="18"/>
                <w:lang w:val="en-US"/>
              </w:rPr>
              <w:t xml:space="preserve"> to ensure maximum number of children can attend. </w:t>
            </w:r>
          </w:p>
          <w:p w14:paraId="3C0D599E" w14:textId="77777777" w:rsidR="00E41377" w:rsidRPr="00E41377" w:rsidRDefault="00E41377" w:rsidP="00980DA5">
            <w:pPr>
              <w:widowControl w:val="0"/>
              <w:autoSpaceDE w:val="0"/>
              <w:autoSpaceDN w:val="0"/>
              <w:rPr>
                <w:rFonts w:ascii="Verdana" w:eastAsia="Calibri" w:hAnsi="Verdana" w:cs="Arial"/>
                <w:sz w:val="20"/>
                <w:szCs w:val="18"/>
                <w:lang w:val="en-US"/>
              </w:rPr>
            </w:pPr>
          </w:p>
          <w:p w14:paraId="5457BD32" w14:textId="0BF26D7C" w:rsidR="000239F0" w:rsidRPr="000239F0" w:rsidRDefault="00E41377" w:rsidP="00980DA5">
            <w:pPr>
              <w:widowControl w:val="0"/>
              <w:autoSpaceDE w:val="0"/>
              <w:autoSpaceDN w:val="0"/>
              <w:rPr>
                <w:rFonts w:ascii="Verdana" w:eastAsia="Calibri" w:hAnsi="Verdana" w:cs="Arial"/>
                <w:sz w:val="20"/>
                <w:szCs w:val="18"/>
                <w:lang w:val="en-US"/>
              </w:rPr>
            </w:pPr>
            <w:r w:rsidRPr="00E41377">
              <w:rPr>
                <w:rFonts w:ascii="Verdana" w:eastAsia="Calibri" w:hAnsi="Verdana" w:cs="Arial"/>
                <w:sz w:val="20"/>
                <w:szCs w:val="18"/>
                <w:lang w:val="en-US"/>
              </w:rPr>
              <w:t>Purchase new school tracksuit jackets for teams to wear when attending competitions</w:t>
            </w:r>
            <w:r w:rsidR="000239F0">
              <w:rPr>
                <w:rFonts w:ascii="Verdana" w:eastAsia="Calibri" w:hAnsi="Verdana" w:cs="Arial"/>
                <w:sz w:val="20"/>
                <w:szCs w:val="18"/>
                <w:lang w:val="en-US"/>
              </w:rPr>
              <w:t xml:space="preserve"> </w:t>
            </w:r>
            <w:r w:rsidRPr="00E41377">
              <w:rPr>
                <w:rFonts w:ascii="Verdana" w:eastAsia="Calibri" w:hAnsi="Verdana" w:cs="Arial"/>
                <w:sz w:val="20"/>
                <w:szCs w:val="18"/>
                <w:lang w:val="en-US"/>
              </w:rPr>
              <w:t xml:space="preserve">– Raise the profile of competitions in school. </w:t>
            </w:r>
            <w:r w:rsidRPr="00E41377">
              <w:rPr>
                <w:rFonts w:ascii="Verdana" w:eastAsia="Calibri" w:hAnsi="Verdana" w:cs="Arial"/>
                <w:sz w:val="20"/>
                <w:szCs w:val="18"/>
                <w:lang w:val="en-US"/>
              </w:rPr>
              <w:lastRenderedPageBreak/>
              <w:t>Increase confidence of teams competing</w:t>
            </w:r>
            <w:r w:rsidR="000239F0">
              <w:rPr>
                <w:rFonts w:ascii="Verdana" w:eastAsia="Calibri" w:hAnsi="Verdana" w:cs="Arial"/>
                <w:sz w:val="20"/>
                <w:szCs w:val="18"/>
                <w:lang w:val="en-US"/>
              </w:rPr>
              <w:t>.</w:t>
            </w:r>
          </w:p>
        </w:tc>
        <w:tc>
          <w:tcPr>
            <w:tcW w:w="1234" w:type="dxa"/>
            <w:tcMar>
              <w:top w:w="28" w:type="dxa"/>
              <w:bottom w:w="28" w:type="dxa"/>
            </w:tcMar>
          </w:tcPr>
          <w:p w14:paraId="5A763F32" w14:textId="77777777" w:rsidR="00A97BE7" w:rsidRPr="00980DA5" w:rsidRDefault="00A97BE7" w:rsidP="009363CB">
            <w:pPr>
              <w:rPr>
                <w:rFonts w:ascii="Verdana" w:hAnsi="Verdana"/>
                <w:sz w:val="20"/>
                <w:szCs w:val="20"/>
              </w:rPr>
            </w:pPr>
          </w:p>
          <w:p w14:paraId="153F6129" w14:textId="77777777" w:rsidR="00A97BE7" w:rsidRPr="00980DA5" w:rsidRDefault="00A97BE7" w:rsidP="009363CB">
            <w:pPr>
              <w:rPr>
                <w:rFonts w:ascii="Verdana" w:hAnsi="Verdana"/>
                <w:sz w:val="20"/>
                <w:szCs w:val="20"/>
              </w:rPr>
            </w:pPr>
          </w:p>
          <w:p w14:paraId="528FE605" w14:textId="7B2DBFC2" w:rsidR="00F81BE2" w:rsidRDefault="00A97BE7" w:rsidP="009363CB">
            <w:pPr>
              <w:rPr>
                <w:rFonts w:ascii="Verdana" w:hAnsi="Verdana"/>
                <w:sz w:val="20"/>
                <w:szCs w:val="20"/>
              </w:rPr>
            </w:pPr>
            <w:r w:rsidRPr="00980DA5">
              <w:rPr>
                <w:rFonts w:ascii="Verdana" w:hAnsi="Verdana"/>
                <w:sz w:val="20"/>
                <w:szCs w:val="20"/>
              </w:rPr>
              <w:t>£1000</w:t>
            </w:r>
            <w:r w:rsidR="004E1F6E">
              <w:rPr>
                <w:rFonts w:ascii="Verdana" w:hAnsi="Verdana"/>
                <w:sz w:val="20"/>
                <w:szCs w:val="20"/>
              </w:rPr>
              <w:t xml:space="preserve"> + £1474.42</w:t>
            </w:r>
          </w:p>
          <w:p w14:paraId="21369FEF" w14:textId="260B371B" w:rsidR="00FA055F" w:rsidRDefault="00FA055F" w:rsidP="009363CB">
            <w:pPr>
              <w:rPr>
                <w:rFonts w:ascii="Verdana" w:hAnsi="Verdana"/>
                <w:sz w:val="20"/>
                <w:szCs w:val="20"/>
              </w:rPr>
            </w:pPr>
          </w:p>
          <w:p w14:paraId="174DBC16" w14:textId="1C355117" w:rsidR="00D47919" w:rsidRDefault="00D47919" w:rsidP="009363CB">
            <w:pPr>
              <w:rPr>
                <w:rFonts w:ascii="Verdana" w:hAnsi="Verdana"/>
                <w:sz w:val="20"/>
                <w:szCs w:val="20"/>
              </w:rPr>
            </w:pPr>
          </w:p>
          <w:p w14:paraId="4474A291" w14:textId="77777777" w:rsidR="00D47919" w:rsidRDefault="00D47919" w:rsidP="009363CB">
            <w:pPr>
              <w:rPr>
                <w:rFonts w:ascii="Verdana" w:hAnsi="Verdana"/>
                <w:sz w:val="20"/>
                <w:szCs w:val="20"/>
              </w:rPr>
            </w:pPr>
          </w:p>
          <w:p w14:paraId="3945533F" w14:textId="4EDCD727" w:rsidR="00FA055F" w:rsidRDefault="00CE7B3E" w:rsidP="009363CB">
            <w:pPr>
              <w:rPr>
                <w:rFonts w:ascii="Verdana" w:hAnsi="Verdana"/>
                <w:sz w:val="20"/>
                <w:szCs w:val="20"/>
              </w:rPr>
            </w:pPr>
            <w:r>
              <w:rPr>
                <w:rFonts w:ascii="Verdana" w:hAnsi="Verdana"/>
                <w:sz w:val="20"/>
                <w:szCs w:val="20"/>
              </w:rPr>
              <w:t xml:space="preserve">£720 </w:t>
            </w:r>
          </w:p>
          <w:p w14:paraId="4A41B118" w14:textId="2A5342B6" w:rsidR="00FA055F" w:rsidRDefault="00FA055F" w:rsidP="009363CB">
            <w:pPr>
              <w:rPr>
                <w:rFonts w:ascii="Verdana" w:hAnsi="Verdana"/>
                <w:sz w:val="20"/>
                <w:szCs w:val="20"/>
              </w:rPr>
            </w:pPr>
          </w:p>
          <w:p w14:paraId="3B5A38DE" w14:textId="7BCD497D" w:rsidR="00E41377" w:rsidRDefault="00E41377" w:rsidP="009363CB">
            <w:pPr>
              <w:rPr>
                <w:rFonts w:ascii="Verdana" w:hAnsi="Verdana"/>
                <w:sz w:val="20"/>
                <w:szCs w:val="20"/>
              </w:rPr>
            </w:pPr>
          </w:p>
          <w:p w14:paraId="0D892D22" w14:textId="77777777" w:rsidR="00E41377" w:rsidRDefault="00E41377" w:rsidP="009363CB">
            <w:pPr>
              <w:rPr>
                <w:rFonts w:ascii="Verdana" w:hAnsi="Verdana"/>
                <w:sz w:val="20"/>
                <w:szCs w:val="20"/>
              </w:rPr>
            </w:pPr>
          </w:p>
          <w:p w14:paraId="4501FFCE" w14:textId="2DA10301" w:rsidR="00E41377" w:rsidRPr="00980DA5" w:rsidRDefault="00E41377" w:rsidP="009363CB">
            <w:pPr>
              <w:rPr>
                <w:rFonts w:ascii="Verdana" w:hAnsi="Verdana"/>
                <w:sz w:val="20"/>
                <w:szCs w:val="20"/>
              </w:rPr>
            </w:pPr>
            <w:r>
              <w:rPr>
                <w:rFonts w:ascii="Verdana" w:hAnsi="Verdana"/>
                <w:sz w:val="20"/>
                <w:szCs w:val="20"/>
              </w:rPr>
              <w:t>£6</w:t>
            </w:r>
            <w:r w:rsidR="00CE7B3E">
              <w:rPr>
                <w:rFonts w:ascii="Verdana" w:hAnsi="Verdana"/>
                <w:sz w:val="20"/>
                <w:szCs w:val="20"/>
              </w:rPr>
              <w:t>32.50</w:t>
            </w:r>
          </w:p>
        </w:tc>
        <w:tc>
          <w:tcPr>
            <w:tcW w:w="3883" w:type="dxa"/>
            <w:tcMar>
              <w:top w:w="28" w:type="dxa"/>
              <w:bottom w:w="28" w:type="dxa"/>
            </w:tcMar>
          </w:tcPr>
          <w:p w14:paraId="1F3E0973" w14:textId="57F5C316" w:rsidR="00D47919" w:rsidRPr="00340731" w:rsidRDefault="00D47919" w:rsidP="001D66AB">
            <w:pPr>
              <w:rPr>
                <w:rFonts w:ascii="Verdana" w:hAnsi="Verdana"/>
                <w:sz w:val="18"/>
                <w:szCs w:val="18"/>
              </w:rPr>
            </w:pPr>
            <w:bookmarkStart w:id="0" w:name="OLE_LINK1"/>
            <w:bookmarkStart w:id="1" w:name="OLE_LINK2"/>
            <w:r>
              <w:rPr>
                <w:rFonts w:ascii="Verdana" w:eastAsia="Verdana" w:hAnsi="Verdana" w:cs="Verdana"/>
                <w:b/>
                <w:sz w:val="18"/>
                <w:szCs w:val="18"/>
              </w:rPr>
              <w:t>This year 100% of children in Years 2</w:t>
            </w:r>
            <w:r w:rsidR="00340731">
              <w:rPr>
                <w:rFonts w:ascii="Verdana" w:eastAsia="Verdana" w:hAnsi="Verdana" w:cs="Verdana"/>
                <w:b/>
                <w:sz w:val="18"/>
                <w:szCs w:val="18"/>
              </w:rPr>
              <w:t xml:space="preserve"> </w:t>
            </w:r>
            <w:r>
              <w:rPr>
                <w:rFonts w:ascii="Verdana" w:eastAsia="Verdana" w:hAnsi="Verdana" w:cs="Verdana"/>
                <w:b/>
                <w:sz w:val="18"/>
                <w:szCs w:val="18"/>
              </w:rPr>
              <w:t xml:space="preserve">- 6 </w:t>
            </w:r>
            <w:r w:rsidR="00EC602E">
              <w:rPr>
                <w:rFonts w:ascii="Verdana" w:eastAsia="Verdana" w:hAnsi="Verdana" w:cs="Verdana"/>
                <w:sz w:val="18"/>
                <w:szCs w:val="18"/>
              </w:rPr>
              <w:t>have attend</w:t>
            </w:r>
            <w:r>
              <w:rPr>
                <w:rFonts w:ascii="Verdana" w:eastAsia="Verdana" w:hAnsi="Verdana" w:cs="Verdana"/>
                <w:sz w:val="18"/>
                <w:szCs w:val="18"/>
              </w:rPr>
              <w:t>ed an inter school competition. Reception Year 1 have not attended any competitions.</w:t>
            </w:r>
            <w:r w:rsidR="00340731" w:rsidRPr="00980DA5">
              <w:rPr>
                <w:rFonts w:ascii="Verdana" w:hAnsi="Verdana"/>
                <w:sz w:val="18"/>
                <w:szCs w:val="18"/>
              </w:rPr>
              <w:t xml:space="preserve"> </w:t>
            </w:r>
            <w:r w:rsidR="00340731">
              <w:rPr>
                <w:rFonts w:ascii="Verdana" w:hAnsi="Verdana"/>
                <w:sz w:val="18"/>
                <w:szCs w:val="18"/>
              </w:rPr>
              <w:t>65% o</w:t>
            </w:r>
            <w:r w:rsidR="000239F0">
              <w:rPr>
                <w:rFonts w:ascii="Verdana" w:hAnsi="Verdana"/>
                <w:sz w:val="18"/>
                <w:szCs w:val="18"/>
              </w:rPr>
              <w:t>f</w:t>
            </w:r>
            <w:r w:rsidR="00340731">
              <w:rPr>
                <w:rFonts w:ascii="Verdana" w:hAnsi="Verdana"/>
                <w:sz w:val="18"/>
                <w:szCs w:val="18"/>
              </w:rPr>
              <w:t xml:space="preserve"> total school population</w:t>
            </w:r>
            <w:r w:rsidR="000239F0">
              <w:rPr>
                <w:rFonts w:ascii="Verdana" w:hAnsi="Verdana"/>
                <w:sz w:val="18"/>
                <w:szCs w:val="18"/>
              </w:rPr>
              <w:t xml:space="preserve"> attended competitions</w:t>
            </w:r>
            <w:r w:rsidR="00340731">
              <w:rPr>
                <w:rFonts w:ascii="Verdana" w:hAnsi="Verdana"/>
                <w:sz w:val="18"/>
                <w:szCs w:val="18"/>
              </w:rPr>
              <w:t xml:space="preserve">. </w:t>
            </w:r>
            <w:r w:rsidR="00340731" w:rsidRPr="00980DA5">
              <w:rPr>
                <w:rFonts w:ascii="Verdana" w:hAnsi="Verdana"/>
                <w:sz w:val="18"/>
                <w:szCs w:val="18"/>
              </w:rPr>
              <w:t>Children</w:t>
            </w:r>
            <w:r w:rsidR="00340731">
              <w:rPr>
                <w:rFonts w:ascii="Verdana" w:hAnsi="Verdana"/>
                <w:sz w:val="18"/>
                <w:szCs w:val="18"/>
              </w:rPr>
              <w:t xml:space="preserve"> have enjoyed these opportunities and</w:t>
            </w:r>
            <w:r w:rsidR="00340731" w:rsidRPr="00980DA5">
              <w:rPr>
                <w:rFonts w:ascii="Verdana" w:hAnsi="Verdana"/>
                <w:sz w:val="18"/>
                <w:szCs w:val="18"/>
              </w:rPr>
              <w:t xml:space="preserve"> are more confident</w:t>
            </w:r>
            <w:r w:rsidR="00340731">
              <w:rPr>
                <w:rFonts w:ascii="Verdana" w:hAnsi="Verdana"/>
                <w:sz w:val="18"/>
                <w:szCs w:val="18"/>
              </w:rPr>
              <w:t xml:space="preserve"> at taking part in competitions:</w:t>
            </w:r>
          </w:p>
          <w:p w14:paraId="59B54877" w14:textId="77777777" w:rsidR="00D47919" w:rsidRPr="00340731" w:rsidRDefault="00D47919" w:rsidP="001D66AB">
            <w:pPr>
              <w:rPr>
                <w:rFonts w:ascii="Verdana" w:eastAsia="Verdana" w:hAnsi="Verdana" w:cs="Verdana"/>
                <w:sz w:val="10"/>
                <w:szCs w:val="18"/>
              </w:rPr>
            </w:pPr>
          </w:p>
          <w:p w14:paraId="4EA16F85" w14:textId="299DFDF6" w:rsidR="00D47919" w:rsidRDefault="00D47919" w:rsidP="001D66AB">
            <w:pPr>
              <w:rPr>
                <w:rFonts w:ascii="Verdana" w:eastAsia="Verdana" w:hAnsi="Verdana" w:cs="Verdana"/>
                <w:sz w:val="18"/>
                <w:szCs w:val="18"/>
              </w:rPr>
            </w:pPr>
            <w:r>
              <w:rPr>
                <w:rFonts w:ascii="Verdana" w:eastAsia="Verdana" w:hAnsi="Verdana" w:cs="Verdana"/>
                <w:sz w:val="18"/>
                <w:szCs w:val="18"/>
              </w:rPr>
              <w:t xml:space="preserve">Year 2 – </w:t>
            </w:r>
            <w:proofErr w:type="spellStart"/>
            <w:r>
              <w:rPr>
                <w:rFonts w:ascii="Verdana" w:eastAsia="Verdana" w:hAnsi="Verdana" w:cs="Verdana"/>
                <w:sz w:val="18"/>
                <w:szCs w:val="18"/>
              </w:rPr>
              <w:t>Multiskills</w:t>
            </w:r>
            <w:proofErr w:type="spellEnd"/>
            <w:r>
              <w:rPr>
                <w:rFonts w:ascii="Verdana" w:eastAsia="Verdana" w:hAnsi="Verdana" w:cs="Verdana"/>
                <w:sz w:val="18"/>
                <w:szCs w:val="18"/>
              </w:rPr>
              <w:t xml:space="preserve"> </w:t>
            </w:r>
          </w:p>
          <w:p w14:paraId="2D2487C8" w14:textId="3F879953" w:rsidR="00D47919" w:rsidRDefault="00D47919" w:rsidP="001D66AB">
            <w:pPr>
              <w:rPr>
                <w:rFonts w:ascii="Verdana" w:eastAsia="Verdana" w:hAnsi="Verdana" w:cs="Verdana"/>
                <w:sz w:val="18"/>
                <w:szCs w:val="18"/>
              </w:rPr>
            </w:pPr>
            <w:r>
              <w:rPr>
                <w:rFonts w:ascii="Verdana" w:eastAsia="Verdana" w:hAnsi="Verdana" w:cs="Verdana"/>
                <w:sz w:val="18"/>
                <w:szCs w:val="18"/>
              </w:rPr>
              <w:t xml:space="preserve">Year 3 – </w:t>
            </w:r>
            <w:proofErr w:type="spellStart"/>
            <w:r>
              <w:rPr>
                <w:rFonts w:ascii="Verdana" w:eastAsia="Verdana" w:hAnsi="Verdana" w:cs="Verdana"/>
                <w:sz w:val="18"/>
                <w:szCs w:val="18"/>
              </w:rPr>
              <w:t>Featbeat</w:t>
            </w:r>
            <w:proofErr w:type="spellEnd"/>
            <w:r>
              <w:rPr>
                <w:rFonts w:ascii="Verdana" w:eastAsia="Verdana" w:hAnsi="Verdana" w:cs="Verdana"/>
                <w:sz w:val="18"/>
                <w:szCs w:val="18"/>
              </w:rPr>
              <w:t xml:space="preserve">, Athletics, Football </w:t>
            </w:r>
          </w:p>
          <w:p w14:paraId="02AC4832" w14:textId="47BD6DA7" w:rsidR="00D47919" w:rsidRDefault="00D47919" w:rsidP="001D66AB">
            <w:pPr>
              <w:rPr>
                <w:rFonts w:ascii="Verdana" w:eastAsia="Verdana" w:hAnsi="Verdana" w:cs="Verdana"/>
                <w:sz w:val="18"/>
                <w:szCs w:val="18"/>
              </w:rPr>
            </w:pPr>
            <w:r>
              <w:rPr>
                <w:rFonts w:ascii="Verdana" w:eastAsia="Verdana" w:hAnsi="Verdana" w:cs="Verdana"/>
                <w:sz w:val="18"/>
                <w:szCs w:val="18"/>
              </w:rPr>
              <w:t xml:space="preserve">Year 4 – </w:t>
            </w:r>
            <w:proofErr w:type="spellStart"/>
            <w:r>
              <w:rPr>
                <w:rFonts w:ascii="Verdana" w:eastAsia="Verdana" w:hAnsi="Verdana" w:cs="Verdana"/>
                <w:sz w:val="18"/>
                <w:szCs w:val="18"/>
              </w:rPr>
              <w:t>Featbeat</w:t>
            </w:r>
            <w:proofErr w:type="spellEnd"/>
            <w:r>
              <w:rPr>
                <w:rFonts w:ascii="Verdana" w:eastAsia="Verdana" w:hAnsi="Verdana" w:cs="Verdana"/>
                <w:sz w:val="18"/>
                <w:szCs w:val="18"/>
              </w:rPr>
              <w:t>, Athletics, Football</w:t>
            </w:r>
          </w:p>
          <w:p w14:paraId="561B5CDB" w14:textId="6AD9B00D" w:rsidR="00D47919" w:rsidRDefault="00D47919" w:rsidP="001D66AB">
            <w:pPr>
              <w:rPr>
                <w:rFonts w:ascii="Verdana" w:eastAsia="Verdana" w:hAnsi="Verdana" w:cs="Verdana"/>
                <w:sz w:val="18"/>
                <w:szCs w:val="18"/>
              </w:rPr>
            </w:pPr>
            <w:r>
              <w:rPr>
                <w:rFonts w:ascii="Verdana" w:eastAsia="Verdana" w:hAnsi="Verdana" w:cs="Verdana"/>
                <w:sz w:val="18"/>
                <w:szCs w:val="18"/>
              </w:rPr>
              <w:t>Year 5 – Netball, football, Gymnastics, Badminton, Athletics, Cross country, Swimming, Touch Rugby</w:t>
            </w:r>
          </w:p>
          <w:p w14:paraId="710919CE" w14:textId="0AD95B4F" w:rsidR="00D47919" w:rsidRDefault="00D47919" w:rsidP="001D66AB">
            <w:pPr>
              <w:rPr>
                <w:rFonts w:ascii="Verdana" w:eastAsia="Verdana" w:hAnsi="Verdana" w:cs="Verdana"/>
                <w:sz w:val="18"/>
                <w:szCs w:val="18"/>
              </w:rPr>
            </w:pPr>
            <w:r>
              <w:rPr>
                <w:rFonts w:ascii="Verdana" w:eastAsia="Verdana" w:hAnsi="Verdana" w:cs="Verdana"/>
                <w:sz w:val="18"/>
                <w:szCs w:val="18"/>
              </w:rPr>
              <w:t xml:space="preserve">Year 6 – Bowls, Netball, football, </w:t>
            </w:r>
            <w:r>
              <w:rPr>
                <w:rFonts w:ascii="Verdana" w:eastAsia="Verdana" w:hAnsi="Verdana" w:cs="Verdana"/>
                <w:sz w:val="18"/>
                <w:szCs w:val="18"/>
              </w:rPr>
              <w:lastRenderedPageBreak/>
              <w:t>Gymnastics, Badminton, Athletics, Swimming, Touch Rugby</w:t>
            </w:r>
          </w:p>
          <w:p w14:paraId="78BF571A" w14:textId="7DF3D747" w:rsidR="00E41377" w:rsidRPr="00980DA5" w:rsidRDefault="00E41377" w:rsidP="001D66AB">
            <w:pPr>
              <w:rPr>
                <w:rFonts w:ascii="Verdana" w:hAnsi="Verdana"/>
                <w:sz w:val="20"/>
                <w:szCs w:val="20"/>
              </w:rPr>
            </w:pPr>
          </w:p>
        </w:tc>
        <w:tc>
          <w:tcPr>
            <w:tcW w:w="3402" w:type="dxa"/>
            <w:tcMar>
              <w:top w:w="28" w:type="dxa"/>
              <w:bottom w:w="28" w:type="dxa"/>
            </w:tcMar>
          </w:tcPr>
          <w:p w14:paraId="7F02CD23" w14:textId="77777777" w:rsidR="00980DA5" w:rsidRPr="00980DA5" w:rsidRDefault="00980DA5" w:rsidP="00980DA5">
            <w:pPr>
              <w:rPr>
                <w:rFonts w:ascii="Century Gothic" w:hAnsi="Century Gothic"/>
                <w:b/>
                <w:sz w:val="20"/>
                <w:szCs w:val="20"/>
              </w:rPr>
            </w:pPr>
            <w:r w:rsidRPr="00980DA5">
              <w:rPr>
                <w:rFonts w:ascii="Century Gothic" w:hAnsi="Century Gothic"/>
                <w:b/>
                <w:sz w:val="20"/>
                <w:szCs w:val="20"/>
              </w:rPr>
              <w:lastRenderedPageBreak/>
              <w:t>Next Steps</w:t>
            </w:r>
          </w:p>
          <w:p w14:paraId="6574514C" w14:textId="73D90BD9" w:rsidR="00985ACA" w:rsidRDefault="00980DA5" w:rsidP="00980DA5">
            <w:pPr>
              <w:rPr>
                <w:rFonts w:ascii="Verdana" w:hAnsi="Verdana"/>
                <w:sz w:val="18"/>
                <w:szCs w:val="18"/>
              </w:rPr>
            </w:pPr>
            <w:r w:rsidRPr="00FF16A7">
              <w:rPr>
                <w:rFonts w:ascii="Verdana" w:hAnsi="Verdana"/>
                <w:sz w:val="18"/>
                <w:szCs w:val="18"/>
              </w:rPr>
              <w:t>Year on year increase of the number of</w:t>
            </w:r>
            <w:r w:rsidR="00D47919">
              <w:rPr>
                <w:rFonts w:ascii="Verdana" w:hAnsi="Verdana"/>
                <w:sz w:val="18"/>
                <w:szCs w:val="18"/>
              </w:rPr>
              <w:t xml:space="preserve"> opportunities for</w:t>
            </w:r>
            <w:r w:rsidRPr="00FF16A7">
              <w:rPr>
                <w:rFonts w:ascii="Verdana" w:hAnsi="Verdana"/>
                <w:sz w:val="18"/>
                <w:szCs w:val="18"/>
              </w:rPr>
              <w:t xml:space="preserve"> children t</w:t>
            </w:r>
            <w:r w:rsidR="00D47919">
              <w:rPr>
                <w:rFonts w:ascii="Verdana" w:hAnsi="Verdana"/>
                <w:sz w:val="18"/>
                <w:szCs w:val="18"/>
              </w:rPr>
              <w:t>o take</w:t>
            </w:r>
            <w:r w:rsidRPr="00FF16A7">
              <w:rPr>
                <w:rFonts w:ascii="Verdana" w:hAnsi="Verdana"/>
                <w:sz w:val="18"/>
                <w:szCs w:val="18"/>
              </w:rPr>
              <w:t xml:space="preserve"> part in competition, particularly </w:t>
            </w:r>
            <w:r w:rsidR="00340731">
              <w:rPr>
                <w:rFonts w:ascii="Verdana" w:hAnsi="Verdana"/>
                <w:sz w:val="18"/>
                <w:szCs w:val="18"/>
              </w:rPr>
              <w:t>KS1</w:t>
            </w:r>
            <w:r w:rsidR="000239F0">
              <w:rPr>
                <w:rFonts w:ascii="Verdana" w:hAnsi="Verdana"/>
                <w:sz w:val="18"/>
                <w:szCs w:val="18"/>
              </w:rPr>
              <w:t xml:space="preserve">. Target least active children. </w:t>
            </w:r>
          </w:p>
          <w:p w14:paraId="68A87964" w14:textId="77777777" w:rsidR="000239F0" w:rsidRPr="000239F0" w:rsidRDefault="000239F0" w:rsidP="00980DA5">
            <w:pPr>
              <w:rPr>
                <w:rFonts w:ascii="Verdana" w:hAnsi="Verdana"/>
                <w:sz w:val="18"/>
                <w:szCs w:val="18"/>
              </w:rPr>
            </w:pPr>
          </w:p>
          <w:p w14:paraId="536EBFA7" w14:textId="5D035F85" w:rsidR="00980DA5" w:rsidRDefault="00980DA5" w:rsidP="00980DA5">
            <w:pPr>
              <w:rPr>
                <w:rFonts w:ascii="Century Gothic" w:hAnsi="Century Gothic"/>
                <w:b/>
                <w:sz w:val="20"/>
                <w:szCs w:val="20"/>
              </w:rPr>
            </w:pPr>
            <w:r w:rsidRPr="00980DA5">
              <w:rPr>
                <w:rFonts w:ascii="Century Gothic" w:hAnsi="Century Gothic"/>
                <w:b/>
                <w:sz w:val="20"/>
                <w:szCs w:val="20"/>
              </w:rPr>
              <w:t>S</w:t>
            </w:r>
            <w:r>
              <w:rPr>
                <w:rFonts w:ascii="Century Gothic" w:hAnsi="Century Gothic"/>
                <w:b/>
                <w:sz w:val="20"/>
                <w:szCs w:val="20"/>
              </w:rPr>
              <w:t>ustainability</w:t>
            </w:r>
            <w:bookmarkEnd w:id="0"/>
            <w:bookmarkEnd w:id="1"/>
          </w:p>
          <w:p w14:paraId="704A0056" w14:textId="77777777" w:rsidR="00980DA5" w:rsidRDefault="00980DA5" w:rsidP="00980DA5">
            <w:pPr>
              <w:rPr>
                <w:rFonts w:ascii="Verdana" w:hAnsi="Verdana"/>
                <w:sz w:val="20"/>
                <w:szCs w:val="20"/>
              </w:rPr>
            </w:pPr>
          </w:p>
          <w:p w14:paraId="5F7D7568" w14:textId="2C8ECFCA" w:rsidR="000239F0" w:rsidRPr="00980DA5" w:rsidRDefault="000239F0" w:rsidP="00980DA5">
            <w:pPr>
              <w:rPr>
                <w:rFonts w:ascii="Verdana" w:hAnsi="Verdana"/>
                <w:sz w:val="20"/>
                <w:szCs w:val="20"/>
              </w:rPr>
            </w:pPr>
            <w:r>
              <w:rPr>
                <w:rFonts w:ascii="Verdana" w:hAnsi="Verdana"/>
                <w:sz w:val="20"/>
                <w:szCs w:val="20"/>
              </w:rPr>
              <w:t xml:space="preserve">Host more at home friendly competitions within TPAT schools in a range of sports other than football to increase opportunities for children to take part in competition </w:t>
            </w:r>
            <w:r>
              <w:rPr>
                <w:rFonts w:ascii="Verdana" w:hAnsi="Verdana"/>
                <w:sz w:val="20"/>
                <w:szCs w:val="20"/>
              </w:rPr>
              <w:lastRenderedPageBreak/>
              <w:t xml:space="preserve">without the cost. </w:t>
            </w:r>
          </w:p>
        </w:tc>
      </w:tr>
      <w:tr w:rsidR="00985ACA" w14:paraId="3F4B9E37" w14:textId="77777777" w:rsidTr="00C378D1">
        <w:tc>
          <w:tcPr>
            <w:tcW w:w="3144" w:type="dxa"/>
            <w:shd w:val="clear" w:color="auto" w:fill="215868" w:themeFill="accent5" w:themeFillShade="80"/>
            <w:vAlign w:val="center"/>
          </w:tcPr>
          <w:p w14:paraId="13F3F17C" w14:textId="1C99AFB5" w:rsidR="00985ACA" w:rsidRDefault="00985ACA" w:rsidP="00985ACA">
            <w:pPr>
              <w:jc w:val="center"/>
              <w:rPr>
                <w:rFonts w:ascii="Verdana" w:hAnsi="Verdana"/>
                <w:b/>
                <w:color w:val="C2D69B" w:themeColor="accent3" w:themeTint="99"/>
              </w:rPr>
            </w:pPr>
            <w:r w:rsidRPr="000D2C43">
              <w:rPr>
                <w:rFonts w:ascii="Verdana" w:hAnsi="Verdana"/>
                <w:b/>
                <w:color w:val="C2D69B" w:themeColor="accent3" w:themeTint="99"/>
              </w:rPr>
              <w:lastRenderedPageBreak/>
              <w:t xml:space="preserve">Leadership, Coaching </w:t>
            </w:r>
            <w:r>
              <w:rPr>
                <w:rFonts w:ascii="Verdana" w:hAnsi="Verdana"/>
                <w:b/>
                <w:color w:val="C2D69B" w:themeColor="accent3" w:themeTint="99"/>
              </w:rPr>
              <w:t xml:space="preserve">      </w:t>
            </w:r>
            <w:r w:rsidRPr="000D2C43">
              <w:rPr>
                <w:rFonts w:ascii="Verdana" w:hAnsi="Verdana"/>
                <w:b/>
                <w:color w:val="C2D69B" w:themeColor="accent3" w:themeTint="99"/>
              </w:rPr>
              <w:t>&amp; Volunteering</w:t>
            </w:r>
          </w:p>
          <w:p w14:paraId="1083DA52" w14:textId="77777777" w:rsidR="00985ACA" w:rsidRPr="00BB06B1" w:rsidRDefault="00985ACA" w:rsidP="00985ACA">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provide pathways to introduce and develop leadership skills</w:t>
            </w:r>
          </w:p>
        </w:tc>
        <w:tc>
          <w:tcPr>
            <w:tcW w:w="3896" w:type="dxa"/>
            <w:tcMar>
              <w:top w:w="28" w:type="dxa"/>
              <w:bottom w:w="28" w:type="dxa"/>
            </w:tcMar>
            <w:vAlign w:val="center"/>
          </w:tcPr>
          <w:p w14:paraId="4BE9A951" w14:textId="77777777" w:rsidR="00985ACA" w:rsidRDefault="00F47CF9" w:rsidP="00F47CF9">
            <w:pPr>
              <w:rPr>
                <w:rFonts w:ascii="Verdana" w:hAnsi="Verdana"/>
                <w:sz w:val="20"/>
                <w:szCs w:val="20"/>
              </w:rPr>
            </w:pPr>
            <w:r w:rsidRPr="00F47CF9">
              <w:rPr>
                <w:rFonts w:ascii="Verdana" w:hAnsi="Verdana"/>
                <w:sz w:val="20"/>
                <w:szCs w:val="20"/>
              </w:rPr>
              <w:t>Sports leaders Programme implemented and delivered by Year 6</w:t>
            </w:r>
          </w:p>
          <w:p w14:paraId="5D1E8EEC" w14:textId="77777777" w:rsidR="000239F0" w:rsidRDefault="000239F0" w:rsidP="00F47CF9">
            <w:pPr>
              <w:rPr>
                <w:rFonts w:ascii="Verdana" w:hAnsi="Verdana"/>
                <w:sz w:val="20"/>
                <w:szCs w:val="20"/>
              </w:rPr>
            </w:pPr>
          </w:p>
          <w:p w14:paraId="785DECE4" w14:textId="77777777" w:rsidR="000239F0" w:rsidRPr="00136ADE" w:rsidRDefault="000239F0" w:rsidP="000239F0">
            <w:pPr>
              <w:widowControl w:val="0"/>
              <w:autoSpaceDE w:val="0"/>
              <w:autoSpaceDN w:val="0"/>
              <w:rPr>
                <w:rFonts w:ascii="Verdana" w:eastAsia="Calibri" w:hAnsi="Verdana" w:cs="Calibri"/>
                <w:bCs/>
                <w:sz w:val="20"/>
                <w:szCs w:val="20"/>
                <w:lang w:val="en-US"/>
              </w:rPr>
            </w:pPr>
            <w:r w:rsidRPr="00136ADE">
              <w:rPr>
                <w:rFonts w:ascii="Verdana" w:eastAsia="Calibri" w:hAnsi="Verdana" w:cs="Calibri"/>
                <w:bCs/>
                <w:sz w:val="20"/>
                <w:szCs w:val="20"/>
                <w:lang w:val="en-US"/>
              </w:rPr>
              <w:t>To support playground leaders and ensure children are active.</w:t>
            </w:r>
          </w:p>
          <w:p w14:paraId="237A4589" w14:textId="5E116A0E" w:rsidR="000239F0" w:rsidRPr="00136ADE" w:rsidRDefault="000239F0" w:rsidP="00F47CF9">
            <w:pPr>
              <w:rPr>
                <w:rFonts w:ascii="Verdana" w:hAnsi="Verdana"/>
                <w:sz w:val="20"/>
                <w:szCs w:val="20"/>
                <w:highlight w:val="yellow"/>
              </w:rPr>
            </w:pPr>
          </w:p>
        </w:tc>
        <w:tc>
          <w:tcPr>
            <w:tcW w:w="1234" w:type="dxa"/>
            <w:tcMar>
              <w:top w:w="28" w:type="dxa"/>
              <w:bottom w:w="28" w:type="dxa"/>
            </w:tcMar>
          </w:tcPr>
          <w:p w14:paraId="4724391F" w14:textId="77777777" w:rsidR="00985ACA" w:rsidRPr="00136ADE" w:rsidRDefault="00985ACA" w:rsidP="00985ACA">
            <w:pPr>
              <w:rPr>
                <w:rFonts w:ascii="Verdana" w:hAnsi="Verdana"/>
                <w:sz w:val="20"/>
                <w:szCs w:val="20"/>
                <w:highlight w:val="yellow"/>
              </w:rPr>
            </w:pPr>
          </w:p>
          <w:p w14:paraId="53B03C6B" w14:textId="77777777" w:rsidR="00985ACA" w:rsidRPr="00136ADE" w:rsidRDefault="00985ACA" w:rsidP="00985ACA">
            <w:pPr>
              <w:rPr>
                <w:rFonts w:ascii="Verdana" w:hAnsi="Verdana"/>
                <w:sz w:val="20"/>
                <w:szCs w:val="20"/>
                <w:highlight w:val="yellow"/>
              </w:rPr>
            </w:pPr>
          </w:p>
          <w:p w14:paraId="24CA5131" w14:textId="347CF30D" w:rsidR="00985ACA" w:rsidRPr="00136ADE" w:rsidRDefault="00985ACA" w:rsidP="00985ACA">
            <w:pPr>
              <w:rPr>
                <w:rFonts w:ascii="Verdana" w:hAnsi="Verdana"/>
                <w:sz w:val="20"/>
                <w:szCs w:val="20"/>
                <w:highlight w:val="yellow"/>
              </w:rPr>
            </w:pPr>
          </w:p>
        </w:tc>
        <w:tc>
          <w:tcPr>
            <w:tcW w:w="3883" w:type="dxa"/>
            <w:tcMar>
              <w:top w:w="28" w:type="dxa"/>
              <w:bottom w:w="28" w:type="dxa"/>
            </w:tcMar>
          </w:tcPr>
          <w:p w14:paraId="00999607" w14:textId="410F4A72" w:rsidR="00985ACA" w:rsidRPr="00980DA5" w:rsidRDefault="00985ACA" w:rsidP="00985ACA">
            <w:pPr>
              <w:rPr>
                <w:rFonts w:ascii="Verdana" w:hAnsi="Verdana"/>
                <w:sz w:val="20"/>
                <w:szCs w:val="20"/>
              </w:rPr>
            </w:pPr>
            <w:r>
              <w:rPr>
                <w:rFonts w:ascii="Verdana" w:hAnsi="Verdana" w:cs="Times New Roman"/>
                <w:sz w:val="20"/>
                <w:szCs w:val="20"/>
                <w:lang w:eastAsia="en-GB"/>
              </w:rPr>
              <w:t xml:space="preserve">Y6 had training with CSP then PE coordinator to plan and lead a </w:t>
            </w:r>
            <w:r w:rsidRPr="00980DA5">
              <w:rPr>
                <w:rFonts w:ascii="Verdana" w:hAnsi="Verdana"/>
                <w:sz w:val="20"/>
                <w:szCs w:val="20"/>
              </w:rPr>
              <w:t>range of activities</w:t>
            </w:r>
            <w:r>
              <w:rPr>
                <w:rFonts w:ascii="Verdana" w:hAnsi="Verdana"/>
                <w:sz w:val="20"/>
                <w:szCs w:val="20"/>
              </w:rPr>
              <w:t xml:space="preserve"> at lunchtime break</w:t>
            </w:r>
            <w:r w:rsidRPr="00980DA5">
              <w:rPr>
                <w:rFonts w:ascii="Verdana" w:hAnsi="Verdana"/>
                <w:sz w:val="20"/>
                <w:szCs w:val="20"/>
              </w:rPr>
              <w:t xml:space="preserve"> to increase the number of children active for 30 mins</w:t>
            </w:r>
            <w:r>
              <w:rPr>
                <w:rFonts w:ascii="Verdana" w:hAnsi="Verdana"/>
                <w:sz w:val="20"/>
                <w:szCs w:val="20"/>
              </w:rPr>
              <w:t>. Delivered this for one half term with KS2 and one term with KS1. Y6 Sports leaders completed their training and awarded certificates and whistles.</w:t>
            </w:r>
          </w:p>
        </w:tc>
        <w:tc>
          <w:tcPr>
            <w:tcW w:w="3402" w:type="dxa"/>
            <w:tcMar>
              <w:top w:w="28" w:type="dxa"/>
              <w:bottom w:w="28" w:type="dxa"/>
            </w:tcMar>
          </w:tcPr>
          <w:p w14:paraId="0A9B4100" w14:textId="77777777" w:rsidR="00985ACA" w:rsidRPr="00980DA5" w:rsidRDefault="00985ACA" w:rsidP="00985ACA">
            <w:pPr>
              <w:rPr>
                <w:rFonts w:ascii="Century Gothic" w:hAnsi="Century Gothic"/>
                <w:b/>
                <w:sz w:val="20"/>
                <w:szCs w:val="20"/>
              </w:rPr>
            </w:pPr>
            <w:r w:rsidRPr="00980DA5">
              <w:rPr>
                <w:rFonts w:ascii="Century Gothic" w:hAnsi="Century Gothic"/>
                <w:b/>
                <w:sz w:val="20"/>
                <w:szCs w:val="20"/>
              </w:rPr>
              <w:t>Next Steps</w:t>
            </w:r>
          </w:p>
          <w:p w14:paraId="460A775B" w14:textId="3548AF74" w:rsidR="00985ACA" w:rsidRPr="00985ACA" w:rsidRDefault="00985ACA" w:rsidP="00985ACA">
            <w:pPr>
              <w:rPr>
                <w:rFonts w:ascii="Verdana" w:hAnsi="Verdana"/>
                <w:sz w:val="20"/>
                <w:szCs w:val="20"/>
              </w:rPr>
            </w:pPr>
            <w:r w:rsidRPr="00985ACA">
              <w:rPr>
                <w:rFonts w:ascii="Verdana" w:hAnsi="Verdana"/>
                <w:sz w:val="20"/>
                <w:szCs w:val="20"/>
              </w:rPr>
              <w:t xml:space="preserve">CSP to train </w:t>
            </w:r>
            <w:r>
              <w:rPr>
                <w:rFonts w:ascii="Verdana" w:hAnsi="Verdana"/>
                <w:sz w:val="20"/>
                <w:szCs w:val="20"/>
              </w:rPr>
              <w:t>Year 5 sports leaders summer term to begin role in September 2019.</w:t>
            </w:r>
          </w:p>
          <w:p w14:paraId="63C548D6" w14:textId="77777777" w:rsidR="00985ACA" w:rsidRPr="00985ACA" w:rsidRDefault="00985ACA" w:rsidP="00985ACA">
            <w:pPr>
              <w:rPr>
                <w:rFonts w:ascii="Verdana" w:eastAsia="Calibri" w:hAnsi="Verdana" w:cs="Calibri"/>
                <w:sz w:val="20"/>
                <w:szCs w:val="20"/>
                <w:lang w:val="en-US"/>
              </w:rPr>
            </w:pPr>
            <w:r w:rsidRPr="00985ACA">
              <w:rPr>
                <w:rFonts w:ascii="Verdana" w:eastAsia="Calibri" w:hAnsi="Verdana" w:cs="Calibri"/>
                <w:sz w:val="20"/>
                <w:szCs w:val="20"/>
                <w:lang w:val="en-US"/>
              </w:rPr>
              <w:t>To develop a sports council for the school to raise the profile of PE and school sport</w:t>
            </w:r>
          </w:p>
          <w:p w14:paraId="2288208C" w14:textId="77777777" w:rsidR="00985ACA" w:rsidRDefault="00985ACA" w:rsidP="00985ACA">
            <w:pPr>
              <w:rPr>
                <w:rFonts w:ascii="Century Gothic" w:hAnsi="Century Gothic"/>
                <w:b/>
                <w:sz w:val="20"/>
                <w:szCs w:val="20"/>
              </w:rPr>
            </w:pPr>
            <w:r w:rsidRPr="00980DA5">
              <w:rPr>
                <w:rFonts w:ascii="Century Gothic" w:hAnsi="Century Gothic"/>
                <w:b/>
                <w:sz w:val="20"/>
                <w:szCs w:val="20"/>
              </w:rPr>
              <w:t>S</w:t>
            </w:r>
            <w:r>
              <w:rPr>
                <w:rFonts w:ascii="Century Gothic" w:hAnsi="Century Gothic"/>
                <w:b/>
                <w:sz w:val="20"/>
                <w:szCs w:val="20"/>
              </w:rPr>
              <w:t>ustainability</w:t>
            </w:r>
          </w:p>
          <w:p w14:paraId="1F1D3A20" w14:textId="18442191" w:rsidR="00985ACA" w:rsidRPr="00980DA5" w:rsidRDefault="000239F0" w:rsidP="00985ACA">
            <w:pPr>
              <w:rPr>
                <w:rFonts w:ascii="Verdana" w:hAnsi="Verdana"/>
                <w:sz w:val="20"/>
                <w:szCs w:val="20"/>
              </w:rPr>
            </w:pPr>
            <w:r>
              <w:rPr>
                <w:rFonts w:ascii="Verdana" w:hAnsi="Verdana"/>
                <w:sz w:val="20"/>
                <w:szCs w:val="20"/>
              </w:rPr>
              <w:t xml:space="preserve">Use of year 6 to support year 5 as their apprentices to help train them and pass on their skills. </w:t>
            </w:r>
          </w:p>
        </w:tc>
      </w:tr>
      <w:tr w:rsidR="00985ACA" w14:paraId="53FBC80F" w14:textId="77777777" w:rsidTr="00C378D1">
        <w:tc>
          <w:tcPr>
            <w:tcW w:w="3144" w:type="dxa"/>
            <w:shd w:val="clear" w:color="auto" w:fill="215868" w:themeFill="accent5" w:themeFillShade="80"/>
            <w:vAlign w:val="center"/>
          </w:tcPr>
          <w:p w14:paraId="530178FC" w14:textId="06F69AC3" w:rsidR="00985ACA" w:rsidRDefault="00985ACA" w:rsidP="00985ACA">
            <w:pPr>
              <w:jc w:val="center"/>
              <w:rPr>
                <w:rFonts w:ascii="Verdana" w:hAnsi="Verdana"/>
                <w:b/>
                <w:color w:val="C2D69B" w:themeColor="accent3" w:themeTint="99"/>
              </w:rPr>
            </w:pPr>
            <w:r w:rsidRPr="000D2C43">
              <w:rPr>
                <w:rFonts w:ascii="Verdana" w:hAnsi="Verdana"/>
                <w:b/>
                <w:color w:val="C2D69B" w:themeColor="accent3" w:themeTint="99"/>
              </w:rPr>
              <w:t xml:space="preserve">Community </w:t>
            </w:r>
            <w:r>
              <w:rPr>
                <w:rFonts w:ascii="Verdana" w:hAnsi="Verdana"/>
                <w:b/>
                <w:color w:val="C2D69B" w:themeColor="accent3" w:themeTint="99"/>
              </w:rPr>
              <w:t xml:space="preserve">   </w:t>
            </w:r>
            <w:r w:rsidRPr="000D2C43">
              <w:rPr>
                <w:rFonts w:ascii="Verdana" w:hAnsi="Verdana"/>
                <w:b/>
                <w:color w:val="C2D69B" w:themeColor="accent3" w:themeTint="99"/>
              </w:rPr>
              <w:t>Collaboration</w:t>
            </w:r>
          </w:p>
          <w:p w14:paraId="7A8B4B56" w14:textId="77777777" w:rsidR="00985ACA" w:rsidRPr="00FE76DA" w:rsidRDefault="00985ACA" w:rsidP="00985ACA">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e</w:t>
            </w:r>
            <w:r w:rsidRPr="00BB06B1">
              <w:rPr>
                <w:rFonts w:ascii="Verdana" w:hAnsi="Verdana"/>
                <w:i/>
                <w:color w:val="C2D69B" w:themeColor="accent3" w:themeTint="99"/>
                <w:sz w:val="16"/>
                <w:szCs w:val="16"/>
              </w:rPr>
              <w:t>nsure opportunities for young people of all abilities to extend their school activity transitioning into sustained community based sport</w:t>
            </w:r>
          </w:p>
        </w:tc>
        <w:tc>
          <w:tcPr>
            <w:tcW w:w="3896" w:type="dxa"/>
            <w:tcMar>
              <w:top w:w="28" w:type="dxa"/>
              <w:bottom w:w="28" w:type="dxa"/>
            </w:tcMar>
            <w:vAlign w:val="center"/>
          </w:tcPr>
          <w:p w14:paraId="0E6C48CA" w14:textId="788F74E6" w:rsidR="00985ACA" w:rsidRPr="00980DA5" w:rsidRDefault="00985ACA" w:rsidP="00985ACA">
            <w:pPr>
              <w:rPr>
                <w:rFonts w:ascii="Verdana" w:hAnsi="Verdana"/>
                <w:sz w:val="20"/>
                <w:szCs w:val="20"/>
              </w:rPr>
            </w:pPr>
            <w:r w:rsidRPr="00980DA5">
              <w:rPr>
                <w:rFonts w:ascii="Verdana" w:hAnsi="Verdana"/>
                <w:sz w:val="20"/>
                <w:szCs w:val="20"/>
              </w:rPr>
              <w:t>Plymouth Argyle coach to teach</w:t>
            </w:r>
            <w:r>
              <w:rPr>
                <w:rFonts w:ascii="Verdana" w:hAnsi="Verdana"/>
                <w:sz w:val="20"/>
                <w:szCs w:val="20"/>
              </w:rPr>
              <w:t xml:space="preserve"> </w:t>
            </w:r>
            <w:r w:rsidRPr="00980DA5">
              <w:rPr>
                <w:rFonts w:ascii="Verdana" w:hAnsi="Verdana"/>
                <w:sz w:val="20"/>
                <w:szCs w:val="20"/>
              </w:rPr>
              <w:t xml:space="preserve"> Football skills to KS2 class for one half term and deliver a KS1 football club.</w:t>
            </w:r>
          </w:p>
          <w:p w14:paraId="596FAAF1" w14:textId="77777777" w:rsidR="00985ACA" w:rsidRPr="00980DA5" w:rsidRDefault="00985ACA" w:rsidP="00985ACA">
            <w:pPr>
              <w:rPr>
                <w:rFonts w:ascii="Verdana" w:hAnsi="Verdana"/>
                <w:sz w:val="20"/>
                <w:szCs w:val="20"/>
              </w:rPr>
            </w:pPr>
          </w:p>
          <w:p w14:paraId="596BB38E" w14:textId="4C3C69F9" w:rsidR="00985ACA" w:rsidRDefault="00985ACA" w:rsidP="00985ACA">
            <w:pPr>
              <w:rPr>
                <w:rFonts w:ascii="Verdana" w:hAnsi="Verdana"/>
                <w:sz w:val="20"/>
                <w:szCs w:val="20"/>
              </w:rPr>
            </w:pPr>
            <w:r>
              <w:rPr>
                <w:rFonts w:ascii="Verdana" w:hAnsi="Verdana"/>
                <w:sz w:val="20"/>
                <w:szCs w:val="20"/>
              </w:rPr>
              <w:t xml:space="preserve">Cornish Pirates </w:t>
            </w:r>
            <w:r w:rsidRPr="00980DA5">
              <w:rPr>
                <w:rFonts w:ascii="Verdana" w:hAnsi="Verdana"/>
                <w:sz w:val="20"/>
                <w:szCs w:val="20"/>
              </w:rPr>
              <w:t xml:space="preserve">Rugby </w:t>
            </w:r>
            <w:r>
              <w:rPr>
                <w:rFonts w:ascii="Verdana" w:hAnsi="Verdana"/>
                <w:sz w:val="20"/>
                <w:szCs w:val="20"/>
              </w:rPr>
              <w:t xml:space="preserve"> - deliver Touch rugby club Autumn term KS2 children. </w:t>
            </w:r>
          </w:p>
          <w:p w14:paraId="4EEB9A94" w14:textId="77777777" w:rsidR="00985ACA" w:rsidRPr="00980DA5" w:rsidRDefault="00985ACA" w:rsidP="00985ACA">
            <w:pPr>
              <w:rPr>
                <w:rFonts w:ascii="Verdana" w:hAnsi="Verdana"/>
                <w:sz w:val="20"/>
                <w:szCs w:val="20"/>
              </w:rPr>
            </w:pPr>
          </w:p>
          <w:p w14:paraId="3152EE0A" w14:textId="360CCEEA" w:rsidR="00985ACA" w:rsidRPr="00980DA5" w:rsidRDefault="00985ACA" w:rsidP="00985ACA">
            <w:pPr>
              <w:rPr>
                <w:rFonts w:ascii="Verdana" w:hAnsi="Verdana"/>
                <w:sz w:val="20"/>
                <w:szCs w:val="20"/>
              </w:rPr>
            </w:pPr>
            <w:r w:rsidRPr="00980DA5">
              <w:rPr>
                <w:rFonts w:ascii="Verdana" w:hAnsi="Verdana"/>
                <w:sz w:val="20"/>
                <w:szCs w:val="20"/>
              </w:rPr>
              <w:t xml:space="preserve">Chacewater Bowls club </w:t>
            </w:r>
            <w:r>
              <w:rPr>
                <w:rFonts w:ascii="Verdana" w:hAnsi="Verdana"/>
                <w:sz w:val="20"/>
                <w:szCs w:val="20"/>
              </w:rPr>
              <w:t xml:space="preserve">– in the village locality, good community links made with volunteers at the club. </w:t>
            </w:r>
          </w:p>
        </w:tc>
        <w:tc>
          <w:tcPr>
            <w:tcW w:w="1234" w:type="dxa"/>
            <w:tcMar>
              <w:top w:w="28" w:type="dxa"/>
              <w:bottom w:w="28" w:type="dxa"/>
            </w:tcMar>
          </w:tcPr>
          <w:p w14:paraId="5470BB80" w14:textId="25FF17EE" w:rsidR="00985ACA" w:rsidRPr="00980DA5" w:rsidRDefault="00985ACA" w:rsidP="00985ACA">
            <w:pPr>
              <w:rPr>
                <w:rFonts w:ascii="Verdana" w:hAnsi="Verdana"/>
                <w:sz w:val="20"/>
                <w:szCs w:val="20"/>
              </w:rPr>
            </w:pPr>
          </w:p>
          <w:p w14:paraId="7917D2B1" w14:textId="77777777" w:rsidR="00A83798" w:rsidRDefault="00A83798" w:rsidP="00985ACA">
            <w:pPr>
              <w:rPr>
                <w:rFonts w:ascii="Verdana" w:hAnsi="Verdana"/>
                <w:sz w:val="20"/>
                <w:szCs w:val="20"/>
                <w:highlight w:val="yellow"/>
              </w:rPr>
            </w:pPr>
          </w:p>
          <w:p w14:paraId="2FB3044D" w14:textId="77777777" w:rsidR="00A83798" w:rsidRDefault="00A83798" w:rsidP="00985ACA">
            <w:pPr>
              <w:rPr>
                <w:rFonts w:ascii="Verdana" w:hAnsi="Verdana"/>
                <w:sz w:val="20"/>
                <w:szCs w:val="20"/>
                <w:highlight w:val="yellow"/>
              </w:rPr>
            </w:pPr>
          </w:p>
          <w:p w14:paraId="4A91113F" w14:textId="7C117760" w:rsidR="00985ACA" w:rsidRPr="00A1491A" w:rsidRDefault="00CE7B3E" w:rsidP="00985ACA">
            <w:pPr>
              <w:rPr>
                <w:rFonts w:ascii="Verdana" w:hAnsi="Verdana"/>
                <w:sz w:val="20"/>
                <w:szCs w:val="20"/>
              </w:rPr>
            </w:pPr>
            <w:bookmarkStart w:id="2" w:name="_GoBack"/>
            <w:bookmarkEnd w:id="2"/>
            <w:r w:rsidRPr="00A1491A">
              <w:rPr>
                <w:rFonts w:ascii="Verdana" w:hAnsi="Verdana"/>
                <w:sz w:val="20"/>
                <w:szCs w:val="20"/>
              </w:rPr>
              <w:t>£825</w:t>
            </w:r>
          </w:p>
          <w:p w14:paraId="451D8FEA" w14:textId="1A26EF88" w:rsidR="00CE7B3E" w:rsidRDefault="00CE7B3E" w:rsidP="00985ACA">
            <w:pPr>
              <w:rPr>
                <w:rFonts w:ascii="Verdana" w:hAnsi="Verdana"/>
                <w:sz w:val="20"/>
                <w:szCs w:val="20"/>
              </w:rPr>
            </w:pPr>
          </w:p>
          <w:p w14:paraId="62C000FB" w14:textId="7AF28F72" w:rsidR="00CE7B3E" w:rsidRDefault="00CE7B3E" w:rsidP="00985ACA">
            <w:pPr>
              <w:rPr>
                <w:rFonts w:ascii="Verdana" w:hAnsi="Verdana"/>
                <w:sz w:val="20"/>
                <w:szCs w:val="20"/>
              </w:rPr>
            </w:pPr>
          </w:p>
          <w:p w14:paraId="467608B1" w14:textId="393846F1" w:rsidR="00CE7B3E" w:rsidRDefault="00CE7B3E" w:rsidP="00985ACA">
            <w:pPr>
              <w:rPr>
                <w:rFonts w:ascii="Verdana" w:hAnsi="Verdana"/>
                <w:sz w:val="20"/>
                <w:szCs w:val="20"/>
              </w:rPr>
            </w:pPr>
          </w:p>
          <w:p w14:paraId="3F0660D2" w14:textId="72BD26E3" w:rsidR="00CE7B3E" w:rsidRDefault="00CE7B3E" w:rsidP="00985ACA">
            <w:pPr>
              <w:rPr>
                <w:rFonts w:ascii="Verdana" w:hAnsi="Verdana"/>
                <w:sz w:val="20"/>
                <w:szCs w:val="20"/>
              </w:rPr>
            </w:pPr>
          </w:p>
          <w:p w14:paraId="5D89C10F" w14:textId="08C03A30" w:rsidR="00CE7B3E" w:rsidRDefault="00CE7B3E" w:rsidP="00985ACA">
            <w:pPr>
              <w:rPr>
                <w:rFonts w:ascii="Verdana" w:hAnsi="Verdana"/>
                <w:sz w:val="20"/>
                <w:szCs w:val="20"/>
              </w:rPr>
            </w:pPr>
          </w:p>
          <w:p w14:paraId="5184FFD4" w14:textId="5F5D7D81" w:rsidR="00CE7B3E" w:rsidRDefault="00CE7B3E" w:rsidP="00985ACA">
            <w:pPr>
              <w:rPr>
                <w:rFonts w:ascii="Verdana" w:hAnsi="Verdana"/>
                <w:sz w:val="20"/>
                <w:szCs w:val="20"/>
              </w:rPr>
            </w:pPr>
            <w:r>
              <w:rPr>
                <w:rFonts w:ascii="Verdana" w:hAnsi="Verdana"/>
                <w:sz w:val="20"/>
                <w:szCs w:val="20"/>
              </w:rPr>
              <w:t>£300</w:t>
            </w:r>
          </w:p>
          <w:p w14:paraId="20A4977B" w14:textId="65540673" w:rsidR="00CE7B3E" w:rsidRDefault="00CE7B3E" w:rsidP="00985ACA">
            <w:pPr>
              <w:rPr>
                <w:rFonts w:ascii="Verdana" w:hAnsi="Verdana"/>
                <w:sz w:val="20"/>
                <w:szCs w:val="20"/>
              </w:rPr>
            </w:pPr>
          </w:p>
          <w:p w14:paraId="63884F87" w14:textId="7F5FE181" w:rsidR="00CE7B3E" w:rsidRDefault="00CE7B3E" w:rsidP="00985ACA">
            <w:pPr>
              <w:rPr>
                <w:rFonts w:ascii="Verdana" w:hAnsi="Verdana"/>
                <w:sz w:val="20"/>
                <w:szCs w:val="20"/>
              </w:rPr>
            </w:pPr>
          </w:p>
          <w:p w14:paraId="1C5B0E8C" w14:textId="6C49CDEC" w:rsidR="00CE7B3E" w:rsidRDefault="00CE7B3E" w:rsidP="00985ACA">
            <w:pPr>
              <w:rPr>
                <w:rFonts w:ascii="Verdana" w:hAnsi="Verdana"/>
                <w:sz w:val="20"/>
                <w:szCs w:val="20"/>
              </w:rPr>
            </w:pPr>
          </w:p>
          <w:p w14:paraId="266A5D5E" w14:textId="18909688" w:rsidR="000239F0" w:rsidRDefault="004E1F6E" w:rsidP="00985ACA">
            <w:pPr>
              <w:rPr>
                <w:rFonts w:ascii="Verdana" w:hAnsi="Verdana"/>
                <w:sz w:val="20"/>
                <w:szCs w:val="20"/>
              </w:rPr>
            </w:pPr>
            <w:r>
              <w:rPr>
                <w:rFonts w:ascii="Verdana" w:hAnsi="Verdana"/>
                <w:sz w:val="20"/>
                <w:szCs w:val="20"/>
              </w:rPr>
              <w:t xml:space="preserve">£147.42  - cost of staff to attend </w:t>
            </w:r>
          </w:p>
          <w:p w14:paraId="05B01E73" w14:textId="77777777" w:rsidR="000239F0" w:rsidRDefault="000239F0" w:rsidP="00985ACA">
            <w:pPr>
              <w:rPr>
                <w:rFonts w:ascii="Verdana" w:hAnsi="Verdana"/>
                <w:sz w:val="20"/>
                <w:szCs w:val="20"/>
              </w:rPr>
            </w:pPr>
          </w:p>
          <w:p w14:paraId="45EF2F82" w14:textId="77777777" w:rsidR="000239F0" w:rsidRDefault="000239F0" w:rsidP="00985ACA">
            <w:pPr>
              <w:rPr>
                <w:rFonts w:ascii="Verdana" w:hAnsi="Verdana"/>
                <w:sz w:val="20"/>
                <w:szCs w:val="20"/>
              </w:rPr>
            </w:pPr>
          </w:p>
          <w:p w14:paraId="53E50F16" w14:textId="77777777" w:rsidR="000239F0" w:rsidRDefault="000239F0" w:rsidP="00985ACA">
            <w:pPr>
              <w:rPr>
                <w:rFonts w:ascii="Verdana" w:hAnsi="Verdana"/>
                <w:sz w:val="20"/>
                <w:szCs w:val="20"/>
              </w:rPr>
            </w:pPr>
          </w:p>
          <w:p w14:paraId="5582D218" w14:textId="03FE7542" w:rsidR="000239F0" w:rsidRPr="00980DA5" w:rsidRDefault="000239F0" w:rsidP="00985ACA">
            <w:pPr>
              <w:rPr>
                <w:rFonts w:ascii="Verdana" w:hAnsi="Verdana"/>
                <w:sz w:val="20"/>
                <w:szCs w:val="20"/>
              </w:rPr>
            </w:pPr>
          </w:p>
        </w:tc>
        <w:tc>
          <w:tcPr>
            <w:tcW w:w="3883" w:type="dxa"/>
            <w:tcMar>
              <w:top w:w="28" w:type="dxa"/>
              <w:bottom w:w="28" w:type="dxa"/>
            </w:tcMar>
          </w:tcPr>
          <w:p w14:paraId="2D974395" w14:textId="36A07CA3" w:rsidR="00985ACA" w:rsidRDefault="00155332" w:rsidP="00985ACA">
            <w:pPr>
              <w:rPr>
                <w:rFonts w:ascii="Verdana" w:eastAsia="Verdana" w:hAnsi="Verdana" w:cs="Verdana"/>
                <w:sz w:val="20"/>
                <w:szCs w:val="18"/>
              </w:rPr>
            </w:pPr>
            <w:r>
              <w:rPr>
                <w:rFonts w:ascii="Verdana" w:eastAsia="Verdana" w:hAnsi="Verdana" w:cs="Verdana"/>
                <w:sz w:val="20"/>
                <w:szCs w:val="18"/>
              </w:rPr>
              <w:t>Able to provide</w:t>
            </w:r>
            <w:r w:rsidR="00985ACA">
              <w:rPr>
                <w:rFonts w:ascii="Verdana" w:eastAsia="Verdana" w:hAnsi="Verdana" w:cs="Verdana"/>
                <w:sz w:val="20"/>
                <w:szCs w:val="18"/>
              </w:rPr>
              <w:t xml:space="preserve"> clubs to a wider range of children: </w:t>
            </w:r>
            <w:r>
              <w:rPr>
                <w:rFonts w:ascii="Verdana" w:eastAsia="Verdana" w:hAnsi="Verdana" w:cs="Verdana"/>
                <w:sz w:val="20"/>
                <w:szCs w:val="18"/>
              </w:rPr>
              <w:t>More than 4</w:t>
            </w:r>
            <w:r w:rsidR="00985ACA">
              <w:rPr>
                <w:rFonts w:ascii="Verdana" w:eastAsia="Verdana" w:hAnsi="Verdana" w:cs="Verdana"/>
                <w:sz w:val="20"/>
                <w:szCs w:val="18"/>
              </w:rPr>
              <w:t>0 children took part in Football club this year from Year 2-6, teaching staff supported by Plymouth Argyle coaches.</w:t>
            </w:r>
          </w:p>
          <w:p w14:paraId="282BDBE4" w14:textId="73620510" w:rsidR="00985ACA" w:rsidRDefault="00985ACA" w:rsidP="00985ACA">
            <w:pPr>
              <w:rPr>
                <w:rFonts w:ascii="Verdana" w:eastAsia="Verdana" w:hAnsi="Verdana" w:cs="Verdana"/>
                <w:sz w:val="20"/>
                <w:szCs w:val="18"/>
              </w:rPr>
            </w:pPr>
            <w:r>
              <w:rPr>
                <w:rFonts w:ascii="Verdana" w:eastAsia="Verdana" w:hAnsi="Verdana" w:cs="Verdana"/>
                <w:sz w:val="20"/>
                <w:szCs w:val="18"/>
              </w:rPr>
              <w:t xml:space="preserve">Able to offer a wider range of sports – Touch </w:t>
            </w:r>
            <w:proofErr w:type="spellStart"/>
            <w:r>
              <w:rPr>
                <w:rFonts w:ascii="Verdana" w:eastAsia="Verdana" w:hAnsi="Verdana" w:cs="Verdana"/>
                <w:sz w:val="20"/>
                <w:szCs w:val="18"/>
              </w:rPr>
              <w:t>Rubgy</w:t>
            </w:r>
            <w:proofErr w:type="spellEnd"/>
            <w:r>
              <w:rPr>
                <w:rFonts w:ascii="Verdana" w:eastAsia="Verdana" w:hAnsi="Verdana" w:cs="Verdana"/>
                <w:sz w:val="20"/>
                <w:szCs w:val="18"/>
              </w:rPr>
              <w:t>. The children who attended this club were then able to attend a local competition.</w:t>
            </w:r>
          </w:p>
          <w:p w14:paraId="12691C58" w14:textId="77777777" w:rsidR="00985ACA" w:rsidRDefault="00985ACA" w:rsidP="00985ACA">
            <w:pPr>
              <w:rPr>
                <w:rFonts w:ascii="Verdana" w:eastAsia="Verdana" w:hAnsi="Verdana" w:cs="Verdana"/>
                <w:sz w:val="20"/>
                <w:szCs w:val="18"/>
              </w:rPr>
            </w:pPr>
          </w:p>
          <w:p w14:paraId="16C2C21B" w14:textId="76053DB1" w:rsidR="00985ACA" w:rsidRPr="007F1752" w:rsidRDefault="00985ACA" w:rsidP="00985ACA">
            <w:pPr>
              <w:rPr>
                <w:rFonts w:ascii="Verdana" w:eastAsia="Verdana" w:hAnsi="Verdana" w:cs="Verdana"/>
                <w:sz w:val="18"/>
                <w:szCs w:val="18"/>
              </w:rPr>
            </w:pPr>
            <w:r w:rsidRPr="00D135F9">
              <w:rPr>
                <w:rFonts w:ascii="Verdana" w:eastAsia="Verdana" w:hAnsi="Verdana" w:cs="Verdana"/>
                <w:sz w:val="20"/>
                <w:szCs w:val="18"/>
              </w:rPr>
              <w:t>Bowls provides a different skill set. Many of our least active Year 5/6 children have shown skill and great interest in the tactical sport. Year 6 competed in a local bowls competition</w:t>
            </w:r>
            <w:r>
              <w:rPr>
                <w:rFonts w:ascii="Verdana" w:eastAsia="Verdana" w:hAnsi="Verdana" w:cs="Verdana"/>
                <w:sz w:val="18"/>
                <w:szCs w:val="18"/>
              </w:rPr>
              <w:t>.</w:t>
            </w:r>
          </w:p>
        </w:tc>
        <w:tc>
          <w:tcPr>
            <w:tcW w:w="3402" w:type="dxa"/>
            <w:tcMar>
              <w:top w:w="28" w:type="dxa"/>
              <w:bottom w:w="28" w:type="dxa"/>
            </w:tcMar>
          </w:tcPr>
          <w:p w14:paraId="479A746A" w14:textId="48B84D13" w:rsidR="00985ACA" w:rsidRDefault="00985ACA" w:rsidP="00985ACA">
            <w:pPr>
              <w:rPr>
                <w:rFonts w:ascii="Century Gothic" w:hAnsi="Century Gothic"/>
                <w:b/>
                <w:sz w:val="20"/>
                <w:szCs w:val="20"/>
              </w:rPr>
            </w:pPr>
            <w:r w:rsidRPr="00980DA5">
              <w:rPr>
                <w:rFonts w:ascii="Century Gothic" w:hAnsi="Century Gothic"/>
                <w:b/>
                <w:sz w:val="20"/>
                <w:szCs w:val="20"/>
              </w:rPr>
              <w:t>Next Steps</w:t>
            </w:r>
          </w:p>
          <w:p w14:paraId="0BB6DC98" w14:textId="3576C4A9" w:rsidR="00E70DBC" w:rsidRDefault="00E70DBC" w:rsidP="00985ACA">
            <w:pPr>
              <w:rPr>
                <w:rFonts w:ascii="Verdana" w:hAnsi="Verdana"/>
                <w:sz w:val="20"/>
                <w:szCs w:val="20"/>
              </w:rPr>
            </w:pPr>
            <w:r w:rsidRPr="00E70DBC">
              <w:rPr>
                <w:rFonts w:ascii="Verdana" w:hAnsi="Verdana"/>
                <w:sz w:val="20"/>
                <w:szCs w:val="20"/>
              </w:rPr>
              <w:t>Build links with a range of different community groups and encourage them to come in and give demonstrations</w:t>
            </w:r>
            <w:r>
              <w:rPr>
                <w:rFonts w:ascii="Verdana" w:hAnsi="Verdana"/>
                <w:sz w:val="20"/>
                <w:szCs w:val="20"/>
              </w:rPr>
              <w:t xml:space="preserve"> during assembly and hand out flyers to increase number of children active outside of school hours.</w:t>
            </w:r>
          </w:p>
          <w:p w14:paraId="11D23017" w14:textId="77777777" w:rsidR="00E70DBC" w:rsidRPr="00E70DBC" w:rsidRDefault="00E70DBC" w:rsidP="00985ACA">
            <w:pPr>
              <w:rPr>
                <w:rFonts w:ascii="Verdana" w:hAnsi="Verdana"/>
                <w:sz w:val="14"/>
                <w:szCs w:val="20"/>
              </w:rPr>
            </w:pPr>
          </w:p>
          <w:p w14:paraId="69D49190" w14:textId="77777777" w:rsidR="00985ACA" w:rsidRDefault="00985ACA" w:rsidP="00985ACA">
            <w:pPr>
              <w:rPr>
                <w:rFonts w:ascii="Century Gothic" w:hAnsi="Century Gothic"/>
                <w:b/>
                <w:sz w:val="20"/>
                <w:szCs w:val="20"/>
              </w:rPr>
            </w:pPr>
            <w:r w:rsidRPr="00980DA5">
              <w:rPr>
                <w:rFonts w:ascii="Century Gothic" w:hAnsi="Century Gothic"/>
                <w:b/>
                <w:sz w:val="20"/>
                <w:szCs w:val="20"/>
              </w:rPr>
              <w:t>S</w:t>
            </w:r>
            <w:r>
              <w:rPr>
                <w:rFonts w:ascii="Century Gothic" w:hAnsi="Century Gothic"/>
                <w:b/>
                <w:sz w:val="20"/>
                <w:szCs w:val="20"/>
              </w:rPr>
              <w:t>ustainability</w:t>
            </w:r>
          </w:p>
          <w:p w14:paraId="599915C5" w14:textId="77777777" w:rsidR="00E70DBC" w:rsidRDefault="00985ACA" w:rsidP="00985ACA">
            <w:pPr>
              <w:rPr>
                <w:rFonts w:ascii="Verdana" w:hAnsi="Verdana"/>
                <w:sz w:val="20"/>
                <w:szCs w:val="20"/>
              </w:rPr>
            </w:pPr>
            <w:proofErr w:type="spellStart"/>
            <w:r w:rsidRPr="00241FF3">
              <w:rPr>
                <w:rFonts w:ascii="Verdana" w:hAnsi="Verdana"/>
                <w:sz w:val="20"/>
                <w:szCs w:val="20"/>
              </w:rPr>
              <w:t>SHoare</w:t>
            </w:r>
            <w:proofErr w:type="spellEnd"/>
            <w:r w:rsidRPr="00241FF3">
              <w:rPr>
                <w:rFonts w:ascii="Verdana" w:hAnsi="Verdana"/>
                <w:sz w:val="20"/>
                <w:szCs w:val="20"/>
              </w:rPr>
              <w:t xml:space="preserve"> – attended KS1 football club with Plymouth argyle. Observing and helping as part of CPD. </w:t>
            </w:r>
          </w:p>
          <w:p w14:paraId="25D34468" w14:textId="77777777" w:rsidR="00E70DBC" w:rsidRDefault="00985ACA" w:rsidP="00985ACA">
            <w:pPr>
              <w:rPr>
                <w:rFonts w:ascii="Verdana" w:hAnsi="Verdana"/>
                <w:sz w:val="20"/>
                <w:szCs w:val="20"/>
              </w:rPr>
            </w:pPr>
            <w:r w:rsidRPr="00241FF3">
              <w:rPr>
                <w:rFonts w:ascii="Verdana" w:hAnsi="Verdana"/>
                <w:sz w:val="20"/>
                <w:szCs w:val="20"/>
              </w:rPr>
              <w:t xml:space="preserve">Parent volunteers helping with running football club and attending </w:t>
            </w:r>
            <w:r w:rsidR="00E70DBC">
              <w:rPr>
                <w:rFonts w:ascii="Verdana" w:hAnsi="Verdana"/>
                <w:sz w:val="20"/>
                <w:szCs w:val="20"/>
              </w:rPr>
              <w:t xml:space="preserve">matches. </w:t>
            </w:r>
          </w:p>
          <w:p w14:paraId="489D420D" w14:textId="740A01B0" w:rsidR="00E70DBC" w:rsidRPr="00D135F9" w:rsidRDefault="00E70DBC" w:rsidP="00E70DBC">
            <w:pPr>
              <w:rPr>
                <w:rFonts w:ascii="Century Gothic" w:hAnsi="Century Gothic"/>
                <w:sz w:val="20"/>
                <w:szCs w:val="20"/>
              </w:rPr>
            </w:pPr>
          </w:p>
        </w:tc>
      </w:tr>
      <w:tr w:rsidR="00985ACA" w14:paraId="7B696CDB" w14:textId="77777777" w:rsidTr="00150319">
        <w:trPr>
          <w:trHeight w:val="2089"/>
        </w:trPr>
        <w:tc>
          <w:tcPr>
            <w:tcW w:w="3144" w:type="dxa"/>
            <w:shd w:val="clear" w:color="auto" w:fill="215868" w:themeFill="accent5" w:themeFillShade="80"/>
            <w:vAlign w:val="center"/>
          </w:tcPr>
          <w:p w14:paraId="7D36D165" w14:textId="2A88340F" w:rsidR="00985ACA" w:rsidRPr="00FE76DA" w:rsidRDefault="00985ACA" w:rsidP="00985ACA">
            <w:pPr>
              <w:jc w:val="center"/>
              <w:rPr>
                <w:rFonts w:ascii="Verdana" w:hAnsi="Verdana"/>
                <w:b/>
                <w:color w:val="C2D69B" w:themeColor="accent3" w:themeTint="99"/>
              </w:rPr>
            </w:pPr>
            <w:r w:rsidRPr="00FE76DA">
              <w:rPr>
                <w:rFonts w:ascii="Verdana" w:hAnsi="Verdana"/>
                <w:b/>
                <w:color w:val="C2D69B" w:themeColor="accent3" w:themeTint="99"/>
              </w:rPr>
              <w:lastRenderedPageBreak/>
              <w:t>Workforce</w:t>
            </w:r>
          </w:p>
          <w:p w14:paraId="1C590D83" w14:textId="3FBDDCCD" w:rsidR="00985ACA" w:rsidRDefault="00985ACA" w:rsidP="00985AC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increased confidence, knowledge and skills of all staff in teaching PE &amp; sport</w:t>
            </w:r>
          </w:p>
          <w:p w14:paraId="1F682C57" w14:textId="77777777" w:rsidR="00985ACA" w:rsidRPr="00EE25FD" w:rsidRDefault="00985ACA" w:rsidP="00985AC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3)</w:t>
            </w:r>
          </w:p>
        </w:tc>
        <w:tc>
          <w:tcPr>
            <w:tcW w:w="3896" w:type="dxa"/>
            <w:tcMar>
              <w:top w:w="28" w:type="dxa"/>
              <w:bottom w:w="28" w:type="dxa"/>
            </w:tcMar>
            <w:vAlign w:val="center"/>
          </w:tcPr>
          <w:p w14:paraId="4C963126" w14:textId="1C45D60A" w:rsidR="00985ACA" w:rsidRPr="004A4AFB" w:rsidRDefault="00985ACA" w:rsidP="00985ACA">
            <w:pPr>
              <w:rPr>
                <w:rFonts w:ascii="Verdana" w:hAnsi="Verdana"/>
                <w:sz w:val="20"/>
                <w:szCs w:val="20"/>
              </w:rPr>
            </w:pPr>
            <w:r w:rsidRPr="00980DA5">
              <w:rPr>
                <w:rFonts w:ascii="Verdana" w:hAnsi="Verdana"/>
                <w:sz w:val="20"/>
                <w:szCs w:val="20"/>
              </w:rPr>
              <w:t xml:space="preserve">Support from </w:t>
            </w:r>
            <w:r>
              <w:rPr>
                <w:rFonts w:ascii="Verdana" w:hAnsi="Verdana"/>
                <w:sz w:val="20"/>
                <w:szCs w:val="20"/>
              </w:rPr>
              <w:t xml:space="preserve">TPAT to develop </w:t>
            </w:r>
            <w:r w:rsidRPr="00980DA5">
              <w:rPr>
                <w:rFonts w:ascii="Verdana" w:hAnsi="Verdana"/>
                <w:sz w:val="20"/>
                <w:szCs w:val="20"/>
              </w:rPr>
              <w:t xml:space="preserve">PE. </w:t>
            </w:r>
            <w:r w:rsidRPr="004A4AFB">
              <w:rPr>
                <w:rFonts w:ascii="Verdana" w:hAnsi="Verdana"/>
                <w:sz w:val="20"/>
                <w:szCs w:val="20"/>
              </w:rPr>
              <w:t>To guide PE co-ordinator with planni</w:t>
            </w:r>
            <w:r w:rsidRPr="00980DA5">
              <w:rPr>
                <w:rFonts w:ascii="Verdana" w:hAnsi="Verdana"/>
                <w:sz w:val="20"/>
                <w:szCs w:val="20"/>
              </w:rPr>
              <w:t>ng for improvements within the PE curriculum and facilitate links with CSP. Cornwall sport partnership (CSP) to deliver Multi-skills CPD full day training for 2</w:t>
            </w:r>
            <w:r>
              <w:rPr>
                <w:rFonts w:ascii="Verdana" w:hAnsi="Verdana"/>
                <w:sz w:val="20"/>
                <w:szCs w:val="20"/>
              </w:rPr>
              <w:t xml:space="preserve"> new</w:t>
            </w:r>
            <w:r w:rsidRPr="00980DA5">
              <w:rPr>
                <w:rFonts w:ascii="Verdana" w:hAnsi="Verdana"/>
                <w:sz w:val="20"/>
                <w:szCs w:val="20"/>
              </w:rPr>
              <w:t xml:space="preserve"> teachers (one in KS1 and one in KS2) and a whole staff twilight training session. </w:t>
            </w:r>
            <w:r>
              <w:rPr>
                <w:rFonts w:ascii="Verdana" w:hAnsi="Verdana"/>
                <w:sz w:val="20"/>
                <w:szCs w:val="20"/>
              </w:rPr>
              <w:t>TPAT to deliver training on using the assessment wheel.</w:t>
            </w:r>
          </w:p>
          <w:p w14:paraId="51D0EB1D" w14:textId="77777777" w:rsidR="00985ACA" w:rsidRDefault="00985ACA" w:rsidP="00985ACA">
            <w:pPr>
              <w:rPr>
                <w:rFonts w:ascii="Verdana" w:eastAsia="Calibri" w:hAnsi="Verdana" w:cs="Calibri"/>
                <w:sz w:val="20"/>
                <w:szCs w:val="20"/>
                <w:lang w:val="en-US"/>
              </w:rPr>
            </w:pPr>
          </w:p>
          <w:p w14:paraId="38E84C82" w14:textId="062D59D8" w:rsidR="00985ACA" w:rsidRDefault="00985ACA" w:rsidP="00985ACA">
            <w:pPr>
              <w:rPr>
                <w:rFonts w:ascii="Verdana" w:eastAsia="Calibri" w:hAnsi="Verdana" w:cs="Calibri"/>
                <w:sz w:val="20"/>
                <w:szCs w:val="20"/>
                <w:lang w:val="en-US"/>
              </w:rPr>
            </w:pPr>
            <w:r>
              <w:rPr>
                <w:rFonts w:ascii="Verdana" w:eastAsia="Calibri" w:hAnsi="Verdana" w:cs="Calibri"/>
                <w:sz w:val="20"/>
                <w:szCs w:val="20"/>
                <w:lang w:val="en-US"/>
              </w:rPr>
              <w:t xml:space="preserve">Mike Williams to provide </w:t>
            </w:r>
            <w:r w:rsidRPr="00980DA5">
              <w:rPr>
                <w:rFonts w:ascii="Verdana" w:eastAsia="Calibri" w:hAnsi="Verdana" w:cs="Calibri"/>
                <w:sz w:val="20"/>
                <w:szCs w:val="20"/>
                <w:lang w:val="en-US"/>
              </w:rPr>
              <w:t>CPD training for</w:t>
            </w:r>
            <w:r>
              <w:rPr>
                <w:rFonts w:ascii="Verdana" w:eastAsia="Calibri" w:hAnsi="Verdana" w:cs="Calibri"/>
                <w:sz w:val="20"/>
                <w:szCs w:val="20"/>
                <w:lang w:val="en-US"/>
              </w:rPr>
              <w:t xml:space="preserve"> new staff on </w:t>
            </w:r>
            <w:r w:rsidRPr="00980DA5">
              <w:rPr>
                <w:rFonts w:ascii="Verdana" w:eastAsia="Calibri" w:hAnsi="Verdana" w:cs="Calibri"/>
                <w:sz w:val="20"/>
                <w:szCs w:val="20"/>
                <w:lang w:val="en-US"/>
              </w:rPr>
              <w:t>gym</w:t>
            </w:r>
            <w:r>
              <w:rPr>
                <w:rFonts w:ascii="Verdana" w:eastAsia="Calibri" w:hAnsi="Verdana" w:cs="Calibri"/>
                <w:sz w:val="20"/>
                <w:szCs w:val="20"/>
                <w:lang w:val="en-US"/>
              </w:rPr>
              <w:t>nastics.</w:t>
            </w:r>
          </w:p>
          <w:p w14:paraId="201E983C" w14:textId="77777777" w:rsidR="00985ACA" w:rsidRPr="00980DA5" w:rsidRDefault="00985ACA" w:rsidP="00985ACA">
            <w:pPr>
              <w:rPr>
                <w:rFonts w:ascii="Verdana" w:hAnsi="Verdana"/>
                <w:sz w:val="20"/>
                <w:szCs w:val="20"/>
              </w:rPr>
            </w:pPr>
          </w:p>
          <w:p w14:paraId="101916EC" w14:textId="63B89692" w:rsidR="00985ACA" w:rsidRDefault="00985ACA" w:rsidP="00985ACA">
            <w:pPr>
              <w:rPr>
                <w:rFonts w:ascii="Verdana" w:hAnsi="Verdana"/>
                <w:sz w:val="20"/>
                <w:szCs w:val="20"/>
              </w:rPr>
            </w:pPr>
            <w:r w:rsidRPr="00980DA5">
              <w:rPr>
                <w:rFonts w:ascii="Verdana" w:hAnsi="Verdana"/>
                <w:sz w:val="20"/>
                <w:szCs w:val="20"/>
              </w:rPr>
              <w:t xml:space="preserve">Hire qualified swimming coach Len </w:t>
            </w:r>
            <w:r w:rsidR="00CE7B3E">
              <w:rPr>
                <w:rFonts w:ascii="Verdana" w:hAnsi="Verdana"/>
                <w:sz w:val="20"/>
                <w:szCs w:val="20"/>
              </w:rPr>
              <w:t xml:space="preserve">Hatcher </w:t>
            </w:r>
            <w:r w:rsidRPr="00980DA5">
              <w:rPr>
                <w:rFonts w:ascii="Verdana" w:hAnsi="Verdana"/>
                <w:sz w:val="20"/>
                <w:szCs w:val="20"/>
              </w:rPr>
              <w:t>to work</w:t>
            </w:r>
            <w:r>
              <w:rPr>
                <w:rFonts w:ascii="Verdana" w:hAnsi="Verdana"/>
                <w:sz w:val="20"/>
                <w:szCs w:val="20"/>
              </w:rPr>
              <w:t xml:space="preserve"> alongside new teachers to upskill in swimming delivery</w:t>
            </w:r>
            <w:r w:rsidR="00CE7B3E">
              <w:rPr>
                <w:rFonts w:ascii="Verdana" w:hAnsi="Verdana"/>
                <w:sz w:val="20"/>
                <w:szCs w:val="20"/>
              </w:rPr>
              <w:t xml:space="preserve"> supported by Mike Williams qualified swimming teacher </w:t>
            </w:r>
          </w:p>
          <w:p w14:paraId="3403B9A1" w14:textId="77777777" w:rsidR="000239F0" w:rsidRDefault="000239F0" w:rsidP="00985ACA">
            <w:pPr>
              <w:rPr>
                <w:rFonts w:ascii="Verdana" w:hAnsi="Verdana"/>
                <w:sz w:val="20"/>
                <w:szCs w:val="20"/>
              </w:rPr>
            </w:pPr>
          </w:p>
          <w:p w14:paraId="4048754A" w14:textId="4927E873" w:rsidR="000239F0" w:rsidRPr="00980DA5" w:rsidRDefault="000239F0" w:rsidP="00985ACA">
            <w:pPr>
              <w:rPr>
                <w:rFonts w:ascii="Verdana" w:hAnsi="Verdana"/>
                <w:sz w:val="20"/>
                <w:szCs w:val="20"/>
              </w:rPr>
            </w:pPr>
            <w:r>
              <w:rPr>
                <w:rFonts w:ascii="Verdana" w:hAnsi="Verdana"/>
                <w:sz w:val="20"/>
                <w:szCs w:val="20"/>
              </w:rPr>
              <w:t>Purchase of school staff PE kit to increase the profile of PE and raise staff confidence. Staff to wear this kit for all PE lessons and clubs.</w:t>
            </w:r>
          </w:p>
        </w:tc>
        <w:tc>
          <w:tcPr>
            <w:tcW w:w="1234" w:type="dxa"/>
            <w:tcMar>
              <w:top w:w="28" w:type="dxa"/>
              <w:bottom w:w="28" w:type="dxa"/>
            </w:tcMar>
          </w:tcPr>
          <w:p w14:paraId="6434A194" w14:textId="38DC0FA7" w:rsidR="00985ACA" w:rsidRDefault="00985ACA" w:rsidP="00985ACA">
            <w:pPr>
              <w:rPr>
                <w:rFonts w:ascii="Verdana" w:hAnsi="Verdana"/>
                <w:sz w:val="20"/>
                <w:szCs w:val="20"/>
              </w:rPr>
            </w:pPr>
            <w:r w:rsidRPr="00980DA5">
              <w:rPr>
                <w:rFonts w:ascii="Verdana" w:hAnsi="Verdana"/>
                <w:sz w:val="20"/>
                <w:szCs w:val="20"/>
              </w:rPr>
              <w:t xml:space="preserve"> </w:t>
            </w:r>
          </w:p>
          <w:p w14:paraId="6D515680" w14:textId="64706EB9" w:rsidR="00985ACA" w:rsidRDefault="00985ACA" w:rsidP="00985ACA">
            <w:pPr>
              <w:rPr>
                <w:rFonts w:ascii="Verdana" w:hAnsi="Verdana"/>
                <w:sz w:val="20"/>
                <w:szCs w:val="20"/>
              </w:rPr>
            </w:pPr>
          </w:p>
          <w:p w14:paraId="4854A3B8" w14:textId="77777777" w:rsidR="00985ACA" w:rsidRPr="00980DA5" w:rsidRDefault="00985ACA" w:rsidP="00985ACA">
            <w:pPr>
              <w:rPr>
                <w:rFonts w:ascii="Verdana" w:hAnsi="Verdana"/>
                <w:sz w:val="20"/>
                <w:szCs w:val="20"/>
              </w:rPr>
            </w:pPr>
          </w:p>
          <w:p w14:paraId="24026E47" w14:textId="5227A6FF" w:rsidR="00985ACA" w:rsidRPr="00980DA5" w:rsidRDefault="00985ACA" w:rsidP="00985ACA">
            <w:pPr>
              <w:rPr>
                <w:rFonts w:ascii="Verdana" w:hAnsi="Verdana"/>
                <w:sz w:val="20"/>
                <w:szCs w:val="20"/>
              </w:rPr>
            </w:pPr>
            <w:r w:rsidRPr="00980DA5">
              <w:rPr>
                <w:rFonts w:ascii="Verdana" w:hAnsi="Verdana"/>
                <w:sz w:val="20"/>
                <w:szCs w:val="20"/>
              </w:rPr>
              <w:t>£1000</w:t>
            </w:r>
          </w:p>
          <w:p w14:paraId="2A1938B2" w14:textId="77777777" w:rsidR="00985ACA" w:rsidRPr="00980DA5" w:rsidRDefault="00985ACA" w:rsidP="00985ACA">
            <w:pPr>
              <w:rPr>
                <w:rFonts w:ascii="Verdana" w:hAnsi="Verdana"/>
                <w:sz w:val="20"/>
                <w:szCs w:val="20"/>
              </w:rPr>
            </w:pPr>
          </w:p>
          <w:p w14:paraId="563E649E" w14:textId="77777777" w:rsidR="00985ACA" w:rsidRPr="00980DA5" w:rsidRDefault="00985ACA" w:rsidP="00985ACA">
            <w:pPr>
              <w:rPr>
                <w:rFonts w:ascii="Verdana" w:hAnsi="Verdana"/>
                <w:sz w:val="20"/>
                <w:szCs w:val="20"/>
              </w:rPr>
            </w:pPr>
          </w:p>
          <w:p w14:paraId="24A0DBBC" w14:textId="77777777" w:rsidR="00985ACA" w:rsidRPr="00980DA5" w:rsidRDefault="00985ACA" w:rsidP="00985ACA">
            <w:pPr>
              <w:rPr>
                <w:rFonts w:ascii="Verdana" w:hAnsi="Verdana"/>
                <w:sz w:val="20"/>
                <w:szCs w:val="20"/>
              </w:rPr>
            </w:pPr>
          </w:p>
          <w:p w14:paraId="4A1A7152" w14:textId="77777777" w:rsidR="00985ACA" w:rsidRPr="00980DA5" w:rsidRDefault="00985ACA" w:rsidP="00985ACA">
            <w:pPr>
              <w:rPr>
                <w:rFonts w:ascii="Verdana" w:hAnsi="Verdana"/>
                <w:sz w:val="20"/>
                <w:szCs w:val="20"/>
              </w:rPr>
            </w:pPr>
          </w:p>
          <w:p w14:paraId="135A4EDB" w14:textId="2EA56EDE" w:rsidR="00985ACA" w:rsidRPr="00980DA5" w:rsidRDefault="00985ACA" w:rsidP="00985ACA">
            <w:pPr>
              <w:rPr>
                <w:rFonts w:ascii="Verdana" w:hAnsi="Verdana"/>
                <w:sz w:val="20"/>
                <w:szCs w:val="20"/>
              </w:rPr>
            </w:pPr>
          </w:p>
          <w:p w14:paraId="26963AC9" w14:textId="77777777" w:rsidR="00985ACA" w:rsidRDefault="00985ACA" w:rsidP="00985ACA">
            <w:pPr>
              <w:rPr>
                <w:rFonts w:ascii="Verdana" w:hAnsi="Verdana"/>
                <w:sz w:val="20"/>
                <w:szCs w:val="20"/>
              </w:rPr>
            </w:pPr>
          </w:p>
          <w:p w14:paraId="7BB43C47" w14:textId="4D16BD45" w:rsidR="00985ACA" w:rsidRDefault="00985ACA" w:rsidP="00985ACA">
            <w:pPr>
              <w:rPr>
                <w:rFonts w:ascii="Verdana" w:hAnsi="Verdana"/>
                <w:sz w:val="20"/>
                <w:szCs w:val="20"/>
              </w:rPr>
            </w:pPr>
          </w:p>
          <w:p w14:paraId="7C67CE83" w14:textId="356A7E9D" w:rsidR="00985ACA" w:rsidRDefault="00985ACA" w:rsidP="00985ACA">
            <w:pPr>
              <w:rPr>
                <w:rFonts w:ascii="Verdana" w:hAnsi="Verdana"/>
                <w:sz w:val="20"/>
                <w:szCs w:val="20"/>
              </w:rPr>
            </w:pPr>
          </w:p>
          <w:p w14:paraId="51880CCC" w14:textId="620578EF" w:rsidR="00985ACA" w:rsidRDefault="00985ACA" w:rsidP="00985ACA">
            <w:pPr>
              <w:rPr>
                <w:rFonts w:ascii="Verdana" w:hAnsi="Verdana"/>
                <w:sz w:val="20"/>
                <w:szCs w:val="20"/>
              </w:rPr>
            </w:pPr>
          </w:p>
          <w:p w14:paraId="06FD57DF" w14:textId="6F005960" w:rsidR="00985ACA" w:rsidRDefault="00CE7B3E" w:rsidP="00985ACA">
            <w:pPr>
              <w:rPr>
                <w:rFonts w:ascii="Verdana" w:hAnsi="Verdana"/>
                <w:sz w:val="20"/>
                <w:szCs w:val="20"/>
              </w:rPr>
            </w:pPr>
            <w:r>
              <w:rPr>
                <w:rFonts w:ascii="Verdana" w:hAnsi="Verdana"/>
                <w:sz w:val="20"/>
                <w:szCs w:val="20"/>
              </w:rPr>
              <w:t xml:space="preserve">£477.78 </w:t>
            </w:r>
          </w:p>
          <w:p w14:paraId="03247BC0" w14:textId="034FE4CF" w:rsidR="00985ACA" w:rsidRDefault="00985ACA" w:rsidP="00985ACA">
            <w:pPr>
              <w:rPr>
                <w:rFonts w:ascii="Verdana" w:hAnsi="Verdana"/>
                <w:sz w:val="20"/>
                <w:szCs w:val="20"/>
              </w:rPr>
            </w:pPr>
          </w:p>
          <w:p w14:paraId="4C9E9A69" w14:textId="7C6E0537" w:rsidR="00985ACA" w:rsidRDefault="00985ACA" w:rsidP="00985ACA">
            <w:pPr>
              <w:rPr>
                <w:rFonts w:ascii="Verdana" w:hAnsi="Verdana"/>
                <w:sz w:val="20"/>
                <w:szCs w:val="20"/>
              </w:rPr>
            </w:pPr>
          </w:p>
          <w:p w14:paraId="2B362E65" w14:textId="77777777" w:rsidR="00985ACA" w:rsidRPr="00980DA5" w:rsidRDefault="00985ACA" w:rsidP="00985ACA">
            <w:pPr>
              <w:rPr>
                <w:rFonts w:ascii="Verdana" w:hAnsi="Verdana"/>
                <w:sz w:val="20"/>
                <w:szCs w:val="20"/>
              </w:rPr>
            </w:pPr>
          </w:p>
          <w:p w14:paraId="46CA69B9" w14:textId="375E5918" w:rsidR="00985ACA" w:rsidRDefault="004E1F6E" w:rsidP="00985ACA">
            <w:pPr>
              <w:rPr>
                <w:rFonts w:ascii="Verdana" w:hAnsi="Verdana"/>
                <w:sz w:val="20"/>
                <w:szCs w:val="20"/>
              </w:rPr>
            </w:pPr>
            <w:r>
              <w:rPr>
                <w:rFonts w:ascii="Verdana" w:hAnsi="Verdana"/>
                <w:sz w:val="20"/>
                <w:szCs w:val="20"/>
              </w:rPr>
              <w:t>£1777.78</w:t>
            </w:r>
          </w:p>
          <w:p w14:paraId="4F9E0353" w14:textId="7BF25526" w:rsidR="000239F0" w:rsidRDefault="000239F0" w:rsidP="00985ACA">
            <w:pPr>
              <w:rPr>
                <w:rFonts w:ascii="Verdana" w:hAnsi="Verdana"/>
                <w:sz w:val="20"/>
                <w:szCs w:val="20"/>
              </w:rPr>
            </w:pPr>
          </w:p>
          <w:p w14:paraId="1AB99662" w14:textId="77777777" w:rsidR="000239F0" w:rsidRDefault="000239F0" w:rsidP="00985ACA">
            <w:pPr>
              <w:rPr>
                <w:rFonts w:ascii="Verdana" w:hAnsi="Verdana"/>
                <w:sz w:val="20"/>
                <w:szCs w:val="20"/>
              </w:rPr>
            </w:pPr>
          </w:p>
          <w:p w14:paraId="59857C3D" w14:textId="77777777" w:rsidR="000239F0" w:rsidRDefault="000239F0" w:rsidP="00985ACA">
            <w:pPr>
              <w:rPr>
                <w:rFonts w:ascii="Verdana" w:hAnsi="Verdana"/>
                <w:sz w:val="20"/>
                <w:szCs w:val="20"/>
              </w:rPr>
            </w:pPr>
          </w:p>
          <w:p w14:paraId="36C87DC9" w14:textId="479E4DD3" w:rsidR="000239F0" w:rsidRPr="00980DA5" w:rsidRDefault="000239F0" w:rsidP="00985ACA">
            <w:pPr>
              <w:rPr>
                <w:rFonts w:ascii="Verdana" w:hAnsi="Verdana"/>
                <w:sz w:val="20"/>
                <w:szCs w:val="20"/>
              </w:rPr>
            </w:pPr>
            <w:r>
              <w:rPr>
                <w:rFonts w:ascii="Verdana" w:hAnsi="Verdana"/>
                <w:sz w:val="20"/>
                <w:szCs w:val="20"/>
              </w:rPr>
              <w:t>£350</w:t>
            </w:r>
          </w:p>
        </w:tc>
        <w:tc>
          <w:tcPr>
            <w:tcW w:w="3883" w:type="dxa"/>
            <w:tcMar>
              <w:top w:w="28" w:type="dxa"/>
              <w:bottom w:w="28" w:type="dxa"/>
            </w:tcMar>
          </w:tcPr>
          <w:p w14:paraId="068C7112" w14:textId="77777777" w:rsidR="00985ACA" w:rsidRPr="00980DA5" w:rsidRDefault="00985ACA" w:rsidP="00985ACA">
            <w:pPr>
              <w:rPr>
                <w:rFonts w:ascii="Verdana" w:hAnsi="Verdana"/>
                <w:sz w:val="20"/>
                <w:szCs w:val="20"/>
              </w:rPr>
            </w:pPr>
          </w:p>
          <w:p w14:paraId="7E47217D" w14:textId="372E867A" w:rsidR="00985ACA" w:rsidRDefault="00985ACA" w:rsidP="00985ACA">
            <w:pPr>
              <w:rPr>
                <w:rFonts w:ascii="Verdana" w:hAnsi="Verdana"/>
                <w:sz w:val="20"/>
                <w:szCs w:val="20"/>
              </w:rPr>
            </w:pPr>
            <w:r>
              <w:rPr>
                <w:rFonts w:ascii="Verdana" w:hAnsi="Verdana"/>
                <w:sz w:val="20"/>
                <w:szCs w:val="20"/>
              </w:rPr>
              <w:t xml:space="preserve">PE coordinator and Mike attended training course on implementing the assessment wheel. PE coordinator delivered staff meeting to train all staff to use this. Made a plan for Mike and Shelley to work with each class teacher to </w:t>
            </w:r>
            <w:proofErr w:type="spellStart"/>
            <w:r>
              <w:rPr>
                <w:rFonts w:ascii="Verdana" w:hAnsi="Verdana"/>
                <w:sz w:val="20"/>
                <w:szCs w:val="20"/>
              </w:rPr>
              <w:t>carryout</w:t>
            </w:r>
            <w:proofErr w:type="spellEnd"/>
            <w:r>
              <w:rPr>
                <w:rFonts w:ascii="Verdana" w:hAnsi="Verdana"/>
                <w:sz w:val="20"/>
                <w:szCs w:val="20"/>
              </w:rPr>
              <w:t xml:space="preserve"> the baseline test.</w:t>
            </w:r>
          </w:p>
          <w:p w14:paraId="74F66185" w14:textId="77777777" w:rsidR="00985ACA" w:rsidRDefault="00985ACA" w:rsidP="00985ACA">
            <w:pPr>
              <w:rPr>
                <w:rFonts w:ascii="Verdana" w:hAnsi="Verdana"/>
                <w:sz w:val="20"/>
                <w:szCs w:val="20"/>
              </w:rPr>
            </w:pPr>
          </w:p>
          <w:p w14:paraId="6CD2B0CA" w14:textId="77777777" w:rsidR="00985ACA" w:rsidRDefault="00A83798" w:rsidP="00985ACA">
            <w:pPr>
              <w:rPr>
                <w:rFonts w:ascii="Verdana" w:hAnsi="Verdana"/>
                <w:sz w:val="20"/>
                <w:szCs w:val="20"/>
              </w:rPr>
            </w:pPr>
            <w:proofErr w:type="spellStart"/>
            <w:r>
              <w:rPr>
                <w:rFonts w:ascii="Verdana" w:hAnsi="Verdana"/>
                <w:sz w:val="20"/>
                <w:szCs w:val="20"/>
              </w:rPr>
              <w:t>L.Thomas</w:t>
            </w:r>
            <w:proofErr w:type="spellEnd"/>
            <w:r>
              <w:rPr>
                <w:rFonts w:ascii="Verdana" w:hAnsi="Verdana"/>
                <w:sz w:val="20"/>
                <w:szCs w:val="20"/>
              </w:rPr>
              <w:t xml:space="preserve">, new member of staff attended swimming sessions with Y1 and worked alongside Len Hatcher as CPD for swim teaching. Lifeguard present. </w:t>
            </w:r>
            <w:proofErr w:type="spellStart"/>
            <w:r>
              <w:rPr>
                <w:rFonts w:ascii="Verdana" w:hAnsi="Verdana"/>
                <w:sz w:val="20"/>
                <w:szCs w:val="20"/>
              </w:rPr>
              <w:t>L.Thomas</w:t>
            </w:r>
            <w:proofErr w:type="spellEnd"/>
            <w:r>
              <w:rPr>
                <w:rFonts w:ascii="Verdana" w:hAnsi="Verdana"/>
                <w:sz w:val="20"/>
                <w:szCs w:val="20"/>
              </w:rPr>
              <w:t xml:space="preserve"> feeling more confident in delivering this for next year.</w:t>
            </w:r>
          </w:p>
          <w:p w14:paraId="3175E443" w14:textId="77777777" w:rsidR="000239F0" w:rsidRDefault="000239F0" w:rsidP="00985ACA">
            <w:pPr>
              <w:rPr>
                <w:rFonts w:ascii="Verdana" w:hAnsi="Verdana"/>
                <w:sz w:val="20"/>
                <w:szCs w:val="20"/>
              </w:rPr>
            </w:pPr>
          </w:p>
          <w:p w14:paraId="4F0D1D54" w14:textId="77777777" w:rsidR="000239F0" w:rsidRDefault="000239F0" w:rsidP="00985ACA">
            <w:pPr>
              <w:rPr>
                <w:rFonts w:ascii="Verdana" w:hAnsi="Verdana"/>
                <w:sz w:val="20"/>
                <w:szCs w:val="20"/>
              </w:rPr>
            </w:pPr>
          </w:p>
          <w:p w14:paraId="1C930AE6" w14:textId="77777777" w:rsidR="000239F0" w:rsidRDefault="000239F0" w:rsidP="00985ACA">
            <w:pPr>
              <w:rPr>
                <w:rFonts w:ascii="Verdana" w:hAnsi="Verdana"/>
                <w:sz w:val="20"/>
                <w:szCs w:val="20"/>
              </w:rPr>
            </w:pPr>
          </w:p>
          <w:p w14:paraId="6F25608D" w14:textId="77777777" w:rsidR="000239F0" w:rsidRDefault="000239F0" w:rsidP="00985ACA">
            <w:pPr>
              <w:rPr>
                <w:rFonts w:ascii="Verdana" w:hAnsi="Verdana"/>
                <w:sz w:val="20"/>
                <w:szCs w:val="20"/>
              </w:rPr>
            </w:pPr>
          </w:p>
          <w:p w14:paraId="448E630F" w14:textId="222F5DC0" w:rsidR="000239F0" w:rsidRPr="00980DA5" w:rsidRDefault="000239F0" w:rsidP="00985ACA">
            <w:pPr>
              <w:rPr>
                <w:rFonts w:ascii="Verdana" w:hAnsi="Verdana"/>
                <w:sz w:val="20"/>
                <w:szCs w:val="20"/>
              </w:rPr>
            </w:pPr>
            <w:r>
              <w:rPr>
                <w:rFonts w:ascii="Verdana" w:hAnsi="Verdana"/>
                <w:sz w:val="20"/>
                <w:szCs w:val="20"/>
              </w:rPr>
              <w:t xml:space="preserve">Staff school kit not yet arrived. </w:t>
            </w:r>
          </w:p>
        </w:tc>
        <w:tc>
          <w:tcPr>
            <w:tcW w:w="3402" w:type="dxa"/>
            <w:tcMar>
              <w:top w:w="28" w:type="dxa"/>
              <w:bottom w:w="28" w:type="dxa"/>
            </w:tcMar>
          </w:tcPr>
          <w:p w14:paraId="6B3D3768" w14:textId="1D56D38F" w:rsidR="00985ACA" w:rsidRDefault="00985ACA" w:rsidP="00985ACA">
            <w:pPr>
              <w:rPr>
                <w:rFonts w:ascii="Century Gothic" w:hAnsi="Century Gothic"/>
                <w:b/>
                <w:sz w:val="20"/>
                <w:szCs w:val="20"/>
              </w:rPr>
            </w:pPr>
            <w:r w:rsidRPr="00980DA5">
              <w:rPr>
                <w:rFonts w:ascii="Century Gothic" w:hAnsi="Century Gothic"/>
                <w:b/>
                <w:sz w:val="20"/>
                <w:szCs w:val="20"/>
              </w:rPr>
              <w:t>Next Steps</w:t>
            </w:r>
          </w:p>
          <w:p w14:paraId="26FECBB6" w14:textId="7902EDB4" w:rsidR="00985ACA" w:rsidRPr="004A4AFB" w:rsidRDefault="00985ACA" w:rsidP="00985ACA">
            <w:pPr>
              <w:rPr>
                <w:rFonts w:ascii="Verdana" w:hAnsi="Verdana"/>
                <w:sz w:val="20"/>
                <w:szCs w:val="20"/>
              </w:rPr>
            </w:pPr>
            <w:r w:rsidRPr="004A4AFB">
              <w:rPr>
                <w:rFonts w:ascii="Verdana" w:hAnsi="Verdana"/>
                <w:sz w:val="20"/>
                <w:szCs w:val="20"/>
              </w:rPr>
              <w:t>Repeat assessment next year in September &amp; July. Baseline Reception class.</w:t>
            </w:r>
          </w:p>
          <w:p w14:paraId="26839448" w14:textId="15AA3595" w:rsidR="00985ACA" w:rsidRDefault="00985ACA" w:rsidP="00985ACA">
            <w:pPr>
              <w:rPr>
                <w:rFonts w:ascii="Verdana" w:hAnsi="Verdana"/>
                <w:sz w:val="20"/>
                <w:szCs w:val="20"/>
              </w:rPr>
            </w:pPr>
            <w:r w:rsidRPr="004A4AFB">
              <w:rPr>
                <w:rFonts w:ascii="Verdana" w:hAnsi="Verdana"/>
                <w:sz w:val="20"/>
                <w:szCs w:val="20"/>
              </w:rPr>
              <w:t>Integrate the assessment wheel with SEND provision – fun fit to work towards individual targets on the wheel.</w:t>
            </w:r>
          </w:p>
          <w:p w14:paraId="3DD6593D" w14:textId="7B2D51F3" w:rsidR="00A83798" w:rsidRDefault="00A83798" w:rsidP="00985ACA">
            <w:pPr>
              <w:rPr>
                <w:rFonts w:ascii="Verdana" w:hAnsi="Verdana"/>
                <w:sz w:val="20"/>
                <w:szCs w:val="20"/>
              </w:rPr>
            </w:pPr>
            <w:r>
              <w:rPr>
                <w:rFonts w:ascii="Verdana" w:hAnsi="Verdana"/>
                <w:sz w:val="20"/>
                <w:szCs w:val="20"/>
              </w:rPr>
              <w:t>Train another KS2 member of staff to deliver swimming next year.</w:t>
            </w:r>
          </w:p>
          <w:p w14:paraId="68EA069D" w14:textId="77777777" w:rsidR="00985ACA" w:rsidRDefault="00985ACA" w:rsidP="00985ACA">
            <w:pPr>
              <w:rPr>
                <w:rFonts w:ascii="Verdana" w:hAnsi="Verdana"/>
                <w:sz w:val="20"/>
                <w:szCs w:val="20"/>
              </w:rPr>
            </w:pPr>
          </w:p>
          <w:p w14:paraId="20DC5F9B" w14:textId="58A93481" w:rsidR="00985ACA" w:rsidRDefault="00985ACA" w:rsidP="00985ACA">
            <w:pPr>
              <w:rPr>
                <w:rFonts w:ascii="Century Gothic" w:hAnsi="Century Gothic"/>
                <w:b/>
                <w:sz w:val="20"/>
                <w:szCs w:val="20"/>
              </w:rPr>
            </w:pPr>
            <w:r w:rsidRPr="00980DA5">
              <w:rPr>
                <w:rFonts w:ascii="Century Gothic" w:hAnsi="Century Gothic"/>
                <w:b/>
                <w:sz w:val="20"/>
                <w:szCs w:val="20"/>
              </w:rPr>
              <w:t>S</w:t>
            </w:r>
            <w:r>
              <w:rPr>
                <w:rFonts w:ascii="Century Gothic" w:hAnsi="Century Gothic"/>
                <w:b/>
                <w:sz w:val="20"/>
                <w:szCs w:val="20"/>
              </w:rPr>
              <w:t>ustainability</w:t>
            </w:r>
          </w:p>
          <w:p w14:paraId="257B0487" w14:textId="102279E0" w:rsidR="00985ACA" w:rsidRPr="004A4AFB" w:rsidRDefault="00985ACA" w:rsidP="00985ACA">
            <w:pPr>
              <w:rPr>
                <w:rFonts w:ascii="Verdana" w:hAnsi="Verdana"/>
                <w:sz w:val="20"/>
                <w:szCs w:val="20"/>
              </w:rPr>
            </w:pPr>
            <w:r w:rsidRPr="004A4AFB">
              <w:rPr>
                <w:rFonts w:ascii="Verdana" w:hAnsi="Verdana"/>
                <w:sz w:val="20"/>
                <w:szCs w:val="20"/>
              </w:rPr>
              <w:t>Every class teacher worked alon</w:t>
            </w:r>
            <w:r>
              <w:rPr>
                <w:rFonts w:ascii="Verdana" w:hAnsi="Verdana"/>
                <w:sz w:val="20"/>
                <w:szCs w:val="20"/>
              </w:rPr>
              <w:t>g</w:t>
            </w:r>
            <w:r w:rsidRPr="004A4AFB">
              <w:rPr>
                <w:rFonts w:ascii="Verdana" w:hAnsi="Verdana"/>
                <w:sz w:val="20"/>
                <w:szCs w:val="20"/>
              </w:rPr>
              <w:t>side one of the two staff members who attended the course to be trained in impl</w:t>
            </w:r>
            <w:r>
              <w:rPr>
                <w:rFonts w:ascii="Verdana" w:hAnsi="Verdana"/>
                <w:sz w:val="20"/>
                <w:szCs w:val="20"/>
              </w:rPr>
              <w:t xml:space="preserve">ementing the assessment system. All staff can now deliver this independently next year. </w:t>
            </w:r>
            <w:r w:rsidR="00A83798">
              <w:rPr>
                <w:rFonts w:ascii="Verdana" w:hAnsi="Verdana"/>
                <w:sz w:val="20"/>
                <w:szCs w:val="20"/>
              </w:rPr>
              <w:t>Increased number of staff confident delivering swimming sessions in school.</w:t>
            </w:r>
          </w:p>
        </w:tc>
      </w:tr>
    </w:tbl>
    <w:p w14:paraId="3C1F9ADE" w14:textId="589E9B4D" w:rsidR="002C748D" w:rsidRDefault="002C748D" w:rsidP="00793E83">
      <w:pPr>
        <w:rPr>
          <w:sz w:val="40"/>
          <w:szCs w:val="40"/>
        </w:rPr>
      </w:pPr>
    </w:p>
    <w:p w14:paraId="57B8C52B" w14:textId="6670E78C" w:rsidR="005D6359" w:rsidRDefault="005D6359" w:rsidP="00793E83">
      <w:pPr>
        <w:rPr>
          <w:sz w:val="40"/>
          <w:szCs w:val="40"/>
        </w:rPr>
      </w:pPr>
    </w:p>
    <w:p w14:paraId="146FD967" w14:textId="4634527F" w:rsidR="005D6359" w:rsidRPr="00793E83" w:rsidRDefault="005D6359" w:rsidP="00793E83">
      <w:pPr>
        <w:rPr>
          <w:sz w:val="40"/>
          <w:szCs w:val="40"/>
        </w:rPr>
      </w:pPr>
    </w:p>
    <w:sectPr w:rsidR="005D6359" w:rsidRPr="00793E83" w:rsidSect="008828B6">
      <w:headerReference w:type="default" r:id="rId11"/>
      <w:pgSz w:w="16838" w:h="11906" w:orient="landscape"/>
      <w:pgMar w:top="1440" w:right="67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3BC33" w14:textId="77777777" w:rsidR="00820F74" w:rsidRDefault="00820F74" w:rsidP="000D2CC2">
      <w:pPr>
        <w:spacing w:after="0" w:line="240" w:lineRule="auto"/>
      </w:pPr>
      <w:r>
        <w:separator/>
      </w:r>
    </w:p>
  </w:endnote>
  <w:endnote w:type="continuationSeparator" w:id="0">
    <w:p w14:paraId="40B52D0F" w14:textId="77777777" w:rsidR="00820F74" w:rsidRDefault="00820F74" w:rsidP="000D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BC497" w14:textId="77777777" w:rsidR="00820F74" w:rsidRDefault="00820F74" w:rsidP="000D2CC2">
      <w:pPr>
        <w:spacing w:after="0" w:line="240" w:lineRule="auto"/>
      </w:pPr>
      <w:r>
        <w:separator/>
      </w:r>
    </w:p>
  </w:footnote>
  <w:footnote w:type="continuationSeparator" w:id="0">
    <w:p w14:paraId="423BCD5B" w14:textId="77777777" w:rsidR="00820F74" w:rsidRDefault="00820F74" w:rsidP="000D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A9C7" w14:textId="77777777" w:rsidR="000D2CC2" w:rsidRPr="000D2CC2" w:rsidRDefault="00E6188E" w:rsidP="000D2CC2">
    <w:pPr>
      <w:pStyle w:val="Header"/>
      <w:jc w:val="center"/>
      <w:rPr>
        <w:rFonts w:ascii="Verdana" w:hAnsi="Verdana"/>
        <w:b/>
        <w:color w:val="215868" w:themeColor="accent5" w:themeShade="80"/>
        <w:sz w:val="24"/>
        <w:szCs w:val="24"/>
      </w:rPr>
    </w:pPr>
    <w:r>
      <w:rPr>
        <w:rFonts w:ascii="Verdana" w:hAnsi="Verdana"/>
        <w:b/>
        <w:noProof/>
        <w:color w:val="4BACC6" w:themeColor="accent5"/>
        <w:sz w:val="24"/>
        <w:szCs w:val="24"/>
        <w:lang w:eastAsia="en-GB"/>
      </w:rPr>
      <w:drawing>
        <wp:anchor distT="0" distB="0" distL="114300" distR="114300" simplePos="0" relativeHeight="251660288" behindDoc="1" locked="0" layoutInCell="1" allowOverlap="1" wp14:anchorId="27403548" wp14:editId="6548DC74">
          <wp:simplePos x="0" y="0"/>
          <wp:positionH relativeFrom="column">
            <wp:posOffset>-21590</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000D2CC2">
      <w:rPr>
        <w:rFonts w:ascii="Verdana" w:hAnsi="Verdana"/>
        <w:b/>
        <w:noProof/>
        <w:color w:val="4BACC6" w:themeColor="accent5"/>
        <w:sz w:val="24"/>
        <w:szCs w:val="24"/>
        <w:lang w:eastAsia="en-GB"/>
      </w:rPr>
      <w:drawing>
        <wp:anchor distT="0" distB="0" distL="114300" distR="114300" simplePos="0" relativeHeight="251658240" behindDoc="1" locked="0" layoutInCell="1" allowOverlap="1" wp14:anchorId="373E2B0D" wp14:editId="6706748D">
          <wp:simplePos x="0" y="0"/>
          <wp:positionH relativeFrom="column">
            <wp:posOffset>8827135</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000D2CC2" w:rsidRPr="000D2CC2">
      <w:rPr>
        <w:rFonts w:ascii="Verdana" w:hAnsi="Verdana"/>
        <w:b/>
        <w:color w:val="215868" w:themeColor="accent5" w:themeShade="80"/>
        <w:sz w:val="24"/>
        <w:szCs w:val="24"/>
      </w:rPr>
      <w:t xml:space="preserve">PRIMARY </w:t>
    </w:r>
    <w:r w:rsidR="000D2CC2">
      <w:rPr>
        <w:rFonts w:ascii="Verdana" w:hAnsi="Verdana"/>
        <w:b/>
        <w:color w:val="215868" w:themeColor="accent5" w:themeShade="80"/>
        <w:sz w:val="24"/>
        <w:szCs w:val="24"/>
      </w:rPr>
      <w:t xml:space="preserve">PE &amp; </w:t>
    </w:r>
    <w:r w:rsidR="000D2CC2" w:rsidRPr="000D2CC2">
      <w:rPr>
        <w:rFonts w:ascii="Verdana" w:hAnsi="Verdana"/>
        <w:b/>
        <w:color w:val="215868" w:themeColor="accent5" w:themeShade="80"/>
        <w:sz w:val="24"/>
        <w:szCs w:val="24"/>
      </w:rPr>
      <w:t>SPORTS PREMIUM</w:t>
    </w:r>
    <w:r w:rsidR="00F64A2B">
      <w:rPr>
        <w:rFonts w:ascii="Verdana" w:hAnsi="Verdana"/>
        <w:b/>
        <w:color w:val="215868" w:themeColor="accent5" w:themeShade="80"/>
        <w:sz w:val="24"/>
        <w:szCs w:val="24"/>
      </w:rPr>
      <w:t xml:space="preserve">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4B4"/>
    <w:multiLevelType w:val="multilevel"/>
    <w:tmpl w:val="16C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3478B"/>
    <w:multiLevelType w:val="multilevel"/>
    <w:tmpl w:val="C89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445B1"/>
    <w:multiLevelType w:val="hybridMultilevel"/>
    <w:tmpl w:val="FD1484C0"/>
    <w:lvl w:ilvl="0" w:tplc="FE3A820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37B2F"/>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2CA56D12"/>
    <w:multiLevelType w:val="multilevel"/>
    <w:tmpl w:val="253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C650A"/>
    <w:multiLevelType w:val="hybridMultilevel"/>
    <w:tmpl w:val="7A6C0306"/>
    <w:lvl w:ilvl="0" w:tplc="3B72074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BD3"/>
    <w:rsid w:val="00002FD1"/>
    <w:rsid w:val="0001664E"/>
    <w:rsid w:val="000239F0"/>
    <w:rsid w:val="0002639D"/>
    <w:rsid w:val="00026D64"/>
    <w:rsid w:val="0004085E"/>
    <w:rsid w:val="00044C93"/>
    <w:rsid w:val="0005295E"/>
    <w:rsid w:val="00052AB0"/>
    <w:rsid w:val="00057799"/>
    <w:rsid w:val="00062DDA"/>
    <w:rsid w:val="00063923"/>
    <w:rsid w:val="00065501"/>
    <w:rsid w:val="00074DA2"/>
    <w:rsid w:val="00090555"/>
    <w:rsid w:val="0009623A"/>
    <w:rsid w:val="000D135D"/>
    <w:rsid w:val="000D2120"/>
    <w:rsid w:val="000D2C43"/>
    <w:rsid w:val="000D2CC2"/>
    <w:rsid w:val="000D32DC"/>
    <w:rsid w:val="000E388C"/>
    <w:rsid w:val="000F7C16"/>
    <w:rsid w:val="00101879"/>
    <w:rsid w:val="00103763"/>
    <w:rsid w:val="00106914"/>
    <w:rsid w:val="00111B2A"/>
    <w:rsid w:val="00111D68"/>
    <w:rsid w:val="00113268"/>
    <w:rsid w:val="001154D3"/>
    <w:rsid w:val="00117ED8"/>
    <w:rsid w:val="00133D38"/>
    <w:rsid w:val="00135F0F"/>
    <w:rsid w:val="00136ADE"/>
    <w:rsid w:val="00143776"/>
    <w:rsid w:val="00150319"/>
    <w:rsid w:val="00154517"/>
    <w:rsid w:val="00155332"/>
    <w:rsid w:val="00167E87"/>
    <w:rsid w:val="0017194B"/>
    <w:rsid w:val="0017394E"/>
    <w:rsid w:val="00182411"/>
    <w:rsid w:val="001B1E35"/>
    <w:rsid w:val="001B55F9"/>
    <w:rsid w:val="001C38D2"/>
    <w:rsid w:val="001D66AB"/>
    <w:rsid w:val="001E7C40"/>
    <w:rsid w:val="001F6352"/>
    <w:rsid w:val="001F74EE"/>
    <w:rsid w:val="0020196B"/>
    <w:rsid w:val="00203BD5"/>
    <w:rsid w:val="00224C7F"/>
    <w:rsid w:val="002410DD"/>
    <w:rsid w:val="00241FF3"/>
    <w:rsid w:val="00252E28"/>
    <w:rsid w:val="00270B22"/>
    <w:rsid w:val="00280697"/>
    <w:rsid w:val="002832A8"/>
    <w:rsid w:val="0028553C"/>
    <w:rsid w:val="00296A57"/>
    <w:rsid w:val="002A5D8B"/>
    <w:rsid w:val="002C2851"/>
    <w:rsid w:val="002C6185"/>
    <w:rsid w:val="002C748D"/>
    <w:rsid w:val="002E3C2F"/>
    <w:rsid w:val="003342C6"/>
    <w:rsid w:val="00340731"/>
    <w:rsid w:val="00346A9A"/>
    <w:rsid w:val="00346E1B"/>
    <w:rsid w:val="00352EB8"/>
    <w:rsid w:val="00366870"/>
    <w:rsid w:val="00370046"/>
    <w:rsid w:val="003A2471"/>
    <w:rsid w:val="003A4689"/>
    <w:rsid w:val="003A76A2"/>
    <w:rsid w:val="003D0266"/>
    <w:rsid w:val="003F1888"/>
    <w:rsid w:val="003F2070"/>
    <w:rsid w:val="003F639B"/>
    <w:rsid w:val="003F68B1"/>
    <w:rsid w:val="004078B6"/>
    <w:rsid w:val="00445448"/>
    <w:rsid w:val="0046402D"/>
    <w:rsid w:val="00472A43"/>
    <w:rsid w:val="00485ACF"/>
    <w:rsid w:val="00487CB9"/>
    <w:rsid w:val="004947CF"/>
    <w:rsid w:val="004A4AFB"/>
    <w:rsid w:val="004D0729"/>
    <w:rsid w:val="004D1A0F"/>
    <w:rsid w:val="004E1F6E"/>
    <w:rsid w:val="004F670C"/>
    <w:rsid w:val="004F7652"/>
    <w:rsid w:val="00503D85"/>
    <w:rsid w:val="00527AF7"/>
    <w:rsid w:val="00531094"/>
    <w:rsid w:val="00534C55"/>
    <w:rsid w:val="00535BF9"/>
    <w:rsid w:val="00572CAB"/>
    <w:rsid w:val="005B12CF"/>
    <w:rsid w:val="005B50D9"/>
    <w:rsid w:val="005D6359"/>
    <w:rsid w:val="005E5E3A"/>
    <w:rsid w:val="005F0C0F"/>
    <w:rsid w:val="005F243C"/>
    <w:rsid w:val="00600F64"/>
    <w:rsid w:val="006537E4"/>
    <w:rsid w:val="00664011"/>
    <w:rsid w:val="0068068D"/>
    <w:rsid w:val="0069140D"/>
    <w:rsid w:val="006A17BA"/>
    <w:rsid w:val="006A68AE"/>
    <w:rsid w:val="006B4A81"/>
    <w:rsid w:val="006B6007"/>
    <w:rsid w:val="006C3B53"/>
    <w:rsid w:val="006D612B"/>
    <w:rsid w:val="00705ADB"/>
    <w:rsid w:val="00716CD0"/>
    <w:rsid w:val="007468C8"/>
    <w:rsid w:val="007477BC"/>
    <w:rsid w:val="007478DD"/>
    <w:rsid w:val="00750F00"/>
    <w:rsid w:val="007735A9"/>
    <w:rsid w:val="0077664A"/>
    <w:rsid w:val="00781015"/>
    <w:rsid w:val="00793E83"/>
    <w:rsid w:val="00796428"/>
    <w:rsid w:val="007A64E5"/>
    <w:rsid w:val="007A6E55"/>
    <w:rsid w:val="007B59E7"/>
    <w:rsid w:val="007B7E98"/>
    <w:rsid w:val="007C7544"/>
    <w:rsid w:val="007D159C"/>
    <w:rsid w:val="007D7767"/>
    <w:rsid w:val="007E28C6"/>
    <w:rsid w:val="007E645E"/>
    <w:rsid w:val="007F1752"/>
    <w:rsid w:val="007F7D90"/>
    <w:rsid w:val="008110D4"/>
    <w:rsid w:val="008151B5"/>
    <w:rsid w:val="00820F74"/>
    <w:rsid w:val="00822E97"/>
    <w:rsid w:val="00871499"/>
    <w:rsid w:val="008828B6"/>
    <w:rsid w:val="008B31FE"/>
    <w:rsid w:val="008C2AE0"/>
    <w:rsid w:val="008C33AB"/>
    <w:rsid w:val="008C4673"/>
    <w:rsid w:val="008C4A0A"/>
    <w:rsid w:val="008F3E40"/>
    <w:rsid w:val="00907CC3"/>
    <w:rsid w:val="00917873"/>
    <w:rsid w:val="00922D96"/>
    <w:rsid w:val="0092424D"/>
    <w:rsid w:val="009363CB"/>
    <w:rsid w:val="009364F1"/>
    <w:rsid w:val="00944813"/>
    <w:rsid w:val="0095425B"/>
    <w:rsid w:val="00957AF0"/>
    <w:rsid w:val="009615C5"/>
    <w:rsid w:val="00980DA5"/>
    <w:rsid w:val="00985ACA"/>
    <w:rsid w:val="009932C7"/>
    <w:rsid w:val="009A1EEE"/>
    <w:rsid w:val="009B0B62"/>
    <w:rsid w:val="009B0B9F"/>
    <w:rsid w:val="009B4BD3"/>
    <w:rsid w:val="009F7E70"/>
    <w:rsid w:val="00A00FAB"/>
    <w:rsid w:val="00A0487E"/>
    <w:rsid w:val="00A05EA6"/>
    <w:rsid w:val="00A06CE0"/>
    <w:rsid w:val="00A1491A"/>
    <w:rsid w:val="00A214D0"/>
    <w:rsid w:val="00A246A9"/>
    <w:rsid w:val="00A43C20"/>
    <w:rsid w:val="00A44548"/>
    <w:rsid w:val="00A5350B"/>
    <w:rsid w:val="00A83798"/>
    <w:rsid w:val="00A84946"/>
    <w:rsid w:val="00A938C5"/>
    <w:rsid w:val="00A97BE7"/>
    <w:rsid w:val="00AA5E4E"/>
    <w:rsid w:val="00AB0BA5"/>
    <w:rsid w:val="00AB1BBF"/>
    <w:rsid w:val="00AD277D"/>
    <w:rsid w:val="00AD453B"/>
    <w:rsid w:val="00AF4038"/>
    <w:rsid w:val="00B07C1C"/>
    <w:rsid w:val="00B14C40"/>
    <w:rsid w:val="00B212BB"/>
    <w:rsid w:val="00B2351B"/>
    <w:rsid w:val="00B25911"/>
    <w:rsid w:val="00B300F6"/>
    <w:rsid w:val="00B323FF"/>
    <w:rsid w:val="00B43827"/>
    <w:rsid w:val="00B52263"/>
    <w:rsid w:val="00B60BAF"/>
    <w:rsid w:val="00B73A07"/>
    <w:rsid w:val="00B928D9"/>
    <w:rsid w:val="00BB06B1"/>
    <w:rsid w:val="00BB4486"/>
    <w:rsid w:val="00BD1F39"/>
    <w:rsid w:val="00C0428C"/>
    <w:rsid w:val="00C06072"/>
    <w:rsid w:val="00C1402A"/>
    <w:rsid w:val="00C14798"/>
    <w:rsid w:val="00C2185C"/>
    <w:rsid w:val="00C309DF"/>
    <w:rsid w:val="00C36AA4"/>
    <w:rsid w:val="00C378D1"/>
    <w:rsid w:val="00C474C0"/>
    <w:rsid w:val="00C67E8D"/>
    <w:rsid w:val="00C72ED8"/>
    <w:rsid w:val="00C74F48"/>
    <w:rsid w:val="00C84C10"/>
    <w:rsid w:val="00C852A8"/>
    <w:rsid w:val="00C87346"/>
    <w:rsid w:val="00C9676B"/>
    <w:rsid w:val="00CB47B6"/>
    <w:rsid w:val="00CC6184"/>
    <w:rsid w:val="00CC6536"/>
    <w:rsid w:val="00CD20E0"/>
    <w:rsid w:val="00CE2DBC"/>
    <w:rsid w:val="00CE3DC4"/>
    <w:rsid w:val="00CE7B3E"/>
    <w:rsid w:val="00CF3EE7"/>
    <w:rsid w:val="00D124A2"/>
    <w:rsid w:val="00D135F9"/>
    <w:rsid w:val="00D163B6"/>
    <w:rsid w:val="00D32AF1"/>
    <w:rsid w:val="00D47919"/>
    <w:rsid w:val="00D577FE"/>
    <w:rsid w:val="00D74FE8"/>
    <w:rsid w:val="00D762B1"/>
    <w:rsid w:val="00DA307F"/>
    <w:rsid w:val="00DB6302"/>
    <w:rsid w:val="00DB79B2"/>
    <w:rsid w:val="00DD7932"/>
    <w:rsid w:val="00DF609B"/>
    <w:rsid w:val="00E0436E"/>
    <w:rsid w:val="00E15744"/>
    <w:rsid w:val="00E33B25"/>
    <w:rsid w:val="00E41377"/>
    <w:rsid w:val="00E5123B"/>
    <w:rsid w:val="00E6188E"/>
    <w:rsid w:val="00E659F8"/>
    <w:rsid w:val="00E70DBC"/>
    <w:rsid w:val="00EA3661"/>
    <w:rsid w:val="00EB1917"/>
    <w:rsid w:val="00EB3958"/>
    <w:rsid w:val="00EC44F0"/>
    <w:rsid w:val="00EC602E"/>
    <w:rsid w:val="00ED2F01"/>
    <w:rsid w:val="00ED73A1"/>
    <w:rsid w:val="00EE2345"/>
    <w:rsid w:val="00EE25FD"/>
    <w:rsid w:val="00EE5933"/>
    <w:rsid w:val="00EF4A75"/>
    <w:rsid w:val="00F2214F"/>
    <w:rsid w:val="00F33EF0"/>
    <w:rsid w:val="00F34910"/>
    <w:rsid w:val="00F37AB9"/>
    <w:rsid w:val="00F400E8"/>
    <w:rsid w:val="00F44901"/>
    <w:rsid w:val="00F46945"/>
    <w:rsid w:val="00F47CF9"/>
    <w:rsid w:val="00F53AEC"/>
    <w:rsid w:val="00F55815"/>
    <w:rsid w:val="00F626AC"/>
    <w:rsid w:val="00F64A2B"/>
    <w:rsid w:val="00F65048"/>
    <w:rsid w:val="00F66F61"/>
    <w:rsid w:val="00F674DA"/>
    <w:rsid w:val="00F772BA"/>
    <w:rsid w:val="00F778DC"/>
    <w:rsid w:val="00F81BE2"/>
    <w:rsid w:val="00F83911"/>
    <w:rsid w:val="00F91628"/>
    <w:rsid w:val="00FA055F"/>
    <w:rsid w:val="00FB23F4"/>
    <w:rsid w:val="00FC7239"/>
    <w:rsid w:val="00FD0253"/>
    <w:rsid w:val="00FE5028"/>
    <w:rsid w:val="00FE76DA"/>
    <w:rsid w:val="00FF08DC"/>
    <w:rsid w:val="00FF1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9F3D1"/>
  <w15:docId w15:val="{26D42326-FB23-A64B-9427-FDE90D97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76D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C2"/>
  </w:style>
  <w:style w:type="paragraph" w:styleId="Footer">
    <w:name w:val="footer"/>
    <w:basedOn w:val="Normal"/>
    <w:link w:val="FooterChar"/>
    <w:uiPriority w:val="99"/>
    <w:unhideWhenUsed/>
    <w:rsid w:val="000D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C2"/>
  </w:style>
  <w:style w:type="paragraph" w:styleId="BalloonText">
    <w:name w:val="Balloon Text"/>
    <w:basedOn w:val="Normal"/>
    <w:link w:val="BalloonTextChar"/>
    <w:uiPriority w:val="99"/>
    <w:semiHidden/>
    <w:unhideWhenUsed/>
    <w:rsid w:val="000D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C2"/>
    <w:rPr>
      <w:rFonts w:ascii="Tahoma" w:hAnsi="Tahoma" w:cs="Tahoma"/>
      <w:sz w:val="16"/>
      <w:szCs w:val="16"/>
    </w:rPr>
  </w:style>
  <w:style w:type="character" w:styleId="Hyperlink">
    <w:name w:val="Hyperlink"/>
    <w:basedOn w:val="DefaultParagraphFont"/>
    <w:uiPriority w:val="99"/>
    <w:unhideWhenUsed/>
    <w:rsid w:val="00E5123B"/>
    <w:rPr>
      <w:color w:val="006699"/>
      <w:u w:val="single"/>
    </w:rPr>
  </w:style>
  <w:style w:type="character" w:styleId="Strong">
    <w:name w:val="Strong"/>
    <w:basedOn w:val="DefaultParagraphFont"/>
    <w:uiPriority w:val="22"/>
    <w:qFormat/>
    <w:rsid w:val="00E5123B"/>
    <w:rPr>
      <w:b/>
      <w:bCs/>
    </w:rPr>
  </w:style>
  <w:style w:type="paragraph" w:styleId="NormalWeb">
    <w:name w:val="Normal (Web)"/>
    <w:basedOn w:val="Normal"/>
    <w:uiPriority w:val="99"/>
    <w:unhideWhenUsed/>
    <w:rsid w:val="008828B6"/>
    <w:pPr>
      <w:spacing w:after="150" w:line="408"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55F9"/>
    <w:pPr>
      <w:ind w:left="720"/>
      <w:contextualSpacing/>
    </w:pPr>
  </w:style>
  <w:style w:type="character" w:styleId="FollowedHyperlink">
    <w:name w:val="FollowedHyperlink"/>
    <w:basedOn w:val="DefaultParagraphFont"/>
    <w:uiPriority w:val="99"/>
    <w:semiHidden/>
    <w:unhideWhenUsed/>
    <w:rsid w:val="000239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0220">
      <w:bodyDiv w:val="1"/>
      <w:marLeft w:val="0"/>
      <w:marRight w:val="0"/>
      <w:marTop w:val="0"/>
      <w:marBottom w:val="0"/>
      <w:divBdr>
        <w:top w:val="none" w:sz="0" w:space="0" w:color="auto"/>
        <w:left w:val="none" w:sz="0" w:space="0" w:color="auto"/>
        <w:bottom w:val="none" w:sz="0" w:space="0" w:color="auto"/>
        <w:right w:val="none" w:sz="0" w:space="0" w:color="auto"/>
      </w:divBdr>
      <w:divsChild>
        <w:div w:id="74061065">
          <w:marLeft w:val="0"/>
          <w:marRight w:val="0"/>
          <w:marTop w:val="0"/>
          <w:marBottom w:val="0"/>
          <w:divBdr>
            <w:top w:val="none" w:sz="0" w:space="0" w:color="auto"/>
            <w:left w:val="none" w:sz="0" w:space="0" w:color="auto"/>
            <w:bottom w:val="none" w:sz="0" w:space="0" w:color="auto"/>
            <w:right w:val="none" w:sz="0" w:space="0" w:color="auto"/>
          </w:divBdr>
          <w:divsChild>
            <w:div w:id="1995794426">
              <w:marLeft w:val="0"/>
              <w:marRight w:val="0"/>
              <w:marTop w:val="0"/>
              <w:marBottom w:val="0"/>
              <w:divBdr>
                <w:top w:val="none" w:sz="0" w:space="0" w:color="auto"/>
                <w:left w:val="none" w:sz="0" w:space="0" w:color="auto"/>
                <w:bottom w:val="none" w:sz="0" w:space="0" w:color="auto"/>
                <w:right w:val="none" w:sz="0" w:space="0" w:color="auto"/>
              </w:divBdr>
              <w:divsChild>
                <w:div w:id="619653673">
                  <w:marLeft w:val="0"/>
                  <w:marRight w:val="0"/>
                  <w:marTop w:val="0"/>
                  <w:marBottom w:val="0"/>
                  <w:divBdr>
                    <w:top w:val="none" w:sz="0" w:space="0" w:color="auto"/>
                    <w:left w:val="none" w:sz="0" w:space="0" w:color="auto"/>
                    <w:bottom w:val="none" w:sz="0" w:space="0" w:color="auto"/>
                    <w:right w:val="none" w:sz="0" w:space="0" w:color="auto"/>
                  </w:divBdr>
                  <w:divsChild>
                    <w:div w:id="19672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3661">
      <w:bodyDiv w:val="1"/>
      <w:marLeft w:val="0"/>
      <w:marRight w:val="0"/>
      <w:marTop w:val="0"/>
      <w:marBottom w:val="0"/>
      <w:divBdr>
        <w:top w:val="none" w:sz="0" w:space="0" w:color="auto"/>
        <w:left w:val="none" w:sz="0" w:space="0" w:color="auto"/>
        <w:bottom w:val="none" w:sz="0" w:space="0" w:color="auto"/>
        <w:right w:val="none" w:sz="0" w:space="0" w:color="auto"/>
      </w:divBdr>
    </w:div>
    <w:div w:id="159740616">
      <w:bodyDiv w:val="1"/>
      <w:marLeft w:val="0"/>
      <w:marRight w:val="0"/>
      <w:marTop w:val="0"/>
      <w:marBottom w:val="0"/>
      <w:divBdr>
        <w:top w:val="none" w:sz="0" w:space="0" w:color="auto"/>
        <w:left w:val="none" w:sz="0" w:space="0" w:color="auto"/>
        <w:bottom w:val="none" w:sz="0" w:space="0" w:color="auto"/>
        <w:right w:val="none" w:sz="0" w:space="0" w:color="auto"/>
      </w:divBdr>
      <w:divsChild>
        <w:div w:id="1028019743">
          <w:marLeft w:val="0"/>
          <w:marRight w:val="0"/>
          <w:marTop w:val="0"/>
          <w:marBottom w:val="0"/>
          <w:divBdr>
            <w:top w:val="none" w:sz="0" w:space="0" w:color="auto"/>
            <w:left w:val="none" w:sz="0" w:space="0" w:color="auto"/>
            <w:bottom w:val="none" w:sz="0" w:space="0" w:color="auto"/>
            <w:right w:val="none" w:sz="0" w:space="0" w:color="auto"/>
          </w:divBdr>
          <w:divsChild>
            <w:div w:id="1195339098">
              <w:marLeft w:val="0"/>
              <w:marRight w:val="0"/>
              <w:marTop w:val="0"/>
              <w:marBottom w:val="0"/>
              <w:divBdr>
                <w:top w:val="none" w:sz="0" w:space="0" w:color="auto"/>
                <w:left w:val="none" w:sz="0" w:space="0" w:color="auto"/>
                <w:bottom w:val="none" w:sz="0" w:space="0" w:color="auto"/>
                <w:right w:val="none" w:sz="0" w:space="0" w:color="auto"/>
              </w:divBdr>
              <w:divsChild>
                <w:div w:id="157430179">
                  <w:marLeft w:val="0"/>
                  <w:marRight w:val="0"/>
                  <w:marTop w:val="0"/>
                  <w:marBottom w:val="0"/>
                  <w:divBdr>
                    <w:top w:val="none" w:sz="0" w:space="0" w:color="auto"/>
                    <w:left w:val="none" w:sz="0" w:space="0" w:color="auto"/>
                    <w:bottom w:val="none" w:sz="0" w:space="0" w:color="auto"/>
                    <w:right w:val="none" w:sz="0" w:space="0" w:color="auto"/>
                  </w:divBdr>
                  <w:divsChild>
                    <w:div w:id="18182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513">
      <w:bodyDiv w:val="1"/>
      <w:marLeft w:val="0"/>
      <w:marRight w:val="0"/>
      <w:marTop w:val="0"/>
      <w:marBottom w:val="0"/>
      <w:divBdr>
        <w:top w:val="none" w:sz="0" w:space="0" w:color="auto"/>
        <w:left w:val="none" w:sz="0" w:space="0" w:color="auto"/>
        <w:bottom w:val="none" w:sz="0" w:space="0" w:color="auto"/>
        <w:right w:val="none" w:sz="0" w:space="0" w:color="auto"/>
      </w:divBdr>
      <w:divsChild>
        <w:div w:id="772092441">
          <w:marLeft w:val="0"/>
          <w:marRight w:val="0"/>
          <w:marTop w:val="0"/>
          <w:marBottom w:val="0"/>
          <w:divBdr>
            <w:top w:val="none" w:sz="0" w:space="0" w:color="auto"/>
            <w:left w:val="none" w:sz="0" w:space="0" w:color="auto"/>
            <w:bottom w:val="none" w:sz="0" w:space="0" w:color="auto"/>
            <w:right w:val="none" w:sz="0" w:space="0" w:color="auto"/>
          </w:divBdr>
          <w:divsChild>
            <w:div w:id="483622862">
              <w:marLeft w:val="0"/>
              <w:marRight w:val="0"/>
              <w:marTop w:val="0"/>
              <w:marBottom w:val="0"/>
              <w:divBdr>
                <w:top w:val="none" w:sz="0" w:space="0" w:color="auto"/>
                <w:left w:val="none" w:sz="0" w:space="0" w:color="auto"/>
                <w:bottom w:val="none" w:sz="0" w:space="0" w:color="auto"/>
                <w:right w:val="none" w:sz="0" w:space="0" w:color="auto"/>
              </w:divBdr>
              <w:divsChild>
                <w:div w:id="2120828670">
                  <w:marLeft w:val="3150"/>
                  <w:marRight w:val="120"/>
                  <w:marTop w:val="0"/>
                  <w:marBottom w:val="0"/>
                  <w:divBdr>
                    <w:top w:val="none" w:sz="0" w:space="0" w:color="auto"/>
                    <w:left w:val="none" w:sz="0" w:space="0" w:color="auto"/>
                    <w:bottom w:val="none" w:sz="0" w:space="0" w:color="auto"/>
                    <w:right w:val="none" w:sz="0" w:space="0" w:color="auto"/>
                  </w:divBdr>
                  <w:divsChild>
                    <w:div w:id="1119302209">
                      <w:marLeft w:val="150"/>
                      <w:marRight w:val="0"/>
                      <w:marTop w:val="150"/>
                      <w:marBottom w:val="0"/>
                      <w:divBdr>
                        <w:top w:val="none" w:sz="0" w:space="0" w:color="auto"/>
                        <w:left w:val="none" w:sz="0" w:space="0" w:color="auto"/>
                        <w:bottom w:val="none" w:sz="0" w:space="0" w:color="auto"/>
                        <w:right w:val="none" w:sz="0" w:space="0" w:color="auto"/>
                      </w:divBdr>
                      <w:divsChild>
                        <w:div w:id="18721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6687">
      <w:bodyDiv w:val="1"/>
      <w:marLeft w:val="0"/>
      <w:marRight w:val="0"/>
      <w:marTop w:val="0"/>
      <w:marBottom w:val="0"/>
      <w:divBdr>
        <w:top w:val="none" w:sz="0" w:space="0" w:color="auto"/>
        <w:left w:val="none" w:sz="0" w:space="0" w:color="auto"/>
        <w:bottom w:val="none" w:sz="0" w:space="0" w:color="auto"/>
        <w:right w:val="none" w:sz="0" w:space="0" w:color="auto"/>
      </w:divBdr>
      <w:divsChild>
        <w:div w:id="2061396920">
          <w:marLeft w:val="0"/>
          <w:marRight w:val="0"/>
          <w:marTop w:val="0"/>
          <w:marBottom w:val="0"/>
          <w:divBdr>
            <w:top w:val="none" w:sz="0" w:space="0" w:color="auto"/>
            <w:left w:val="none" w:sz="0" w:space="0" w:color="auto"/>
            <w:bottom w:val="none" w:sz="0" w:space="0" w:color="auto"/>
            <w:right w:val="none" w:sz="0" w:space="0" w:color="auto"/>
          </w:divBdr>
          <w:divsChild>
            <w:div w:id="1893882829">
              <w:marLeft w:val="0"/>
              <w:marRight w:val="0"/>
              <w:marTop w:val="0"/>
              <w:marBottom w:val="0"/>
              <w:divBdr>
                <w:top w:val="none" w:sz="0" w:space="0" w:color="auto"/>
                <w:left w:val="none" w:sz="0" w:space="0" w:color="auto"/>
                <w:bottom w:val="none" w:sz="0" w:space="0" w:color="auto"/>
                <w:right w:val="none" w:sz="0" w:space="0" w:color="auto"/>
              </w:divBdr>
              <w:divsChild>
                <w:div w:id="1513763566">
                  <w:marLeft w:val="0"/>
                  <w:marRight w:val="0"/>
                  <w:marTop w:val="0"/>
                  <w:marBottom w:val="0"/>
                  <w:divBdr>
                    <w:top w:val="none" w:sz="0" w:space="0" w:color="auto"/>
                    <w:left w:val="none" w:sz="0" w:space="0" w:color="auto"/>
                    <w:bottom w:val="none" w:sz="0" w:space="0" w:color="auto"/>
                    <w:right w:val="none" w:sz="0" w:space="0" w:color="auto"/>
                  </w:divBdr>
                  <w:divsChild>
                    <w:div w:id="1243956478">
                      <w:marLeft w:val="0"/>
                      <w:marRight w:val="0"/>
                      <w:marTop w:val="0"/>
                      <w:marBottom w:val="0"/>
                      <w:divBdr>
                        <w:top w:val="none" w:sz="0" w:space="0" w:color="auto"/>
                        <w:left w:val="none" w:sz="0" w:space="0" w:color="auto"/>
                        <w:bottom w:val="none" w:sz="0" w:space="0" w:color="auto"/>
                        <w:right w:val="none" w:sz="0" w:space="0" w:color="auto"/>
                      </w:divBdr>
                      <w:divsChild>
                        <w:div w:id="485820495">
                          <w:marLeft w:val="0"/>
                          <w:marRight w:val="0"/>
                          <w:marTop w:val="0"/>
                          <w:marBottom w:val="0"/>
                          <w:divBdr>
                            <w:top w:val="none" w:sz="0" w:space="0" w:color="auto"/>
                            <w:left w:val="none" w:sz="0" w:space="0" w:color="auto"/>
                            <w:bottom w:val="none" w:sz="0" w:space="0" w:color="auto"/>
                            <w:right w:val="none" w:sz="0" w:space="0" w:color="auto"/>
                          </w:divBdr>
                          <w:divsChild>
                            <w:div w:id="1128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100388">
      <w:bodyDiv w:val="1"/>
      <w:marLeft w:val="0"/>
      <w:marRight w:val="0"/>
      <w:marTop w:val="0"/>
      <w:marBottom w:val="0"/>
      <w:divBdr>
        <w:top w:val="none" w:sz="0" w:space="0" w:color="auto"/>
        <w:left w:val="none" w:sz="0" w:space="0" w:color="auto"/>
        <w:bottom w:val="none" w:sz="0" w:space="0" w:color="auto"/>
        <w:right w:val="none" w:sz="0" w:space="0" w:color="auto"/>
      </w:divBdr>
      <w:divsChild>
        <w:div w:id="1275677316">
          <w:marLeft w:val="0"/>
          <w:marRight w:val="0"/>
          <w:marTop w:val="0"/>
          <w:marBottom w:val="0"/>
          <w:divBdr>
            <w:top w:val="none" w:sz="0" w:space="0" w:color="auto"/>
            <w:left w:val="none" w:sz="0" w:space="0" w:color="auto"/>
            <w:bottom w:val="none" w:sz="0" w:space="0" w:color="auto"/>
            <w:right w:val="none" w:sz="0" w:space="0" w:color="auto"/>
          </w:divBdr>
          <w:divsChild>
            <w:div w:id="1540820268">
              <w:marLeft w:val="0"/>
              <w:marRight w:val="0"/>
              <w:marTop w:val="0"/>
              <w:marBottom w:val="0"/>
              <w:divBdr>
                <w:top w:val="none" w:sz="0" w:space="0" w:color="auto"/>
                <w:left w:val="none" w:sz="0" w:space="0" w:color="auto"/>
                <w:bottom w:val="none" w:sz="0" w:space="0" w:color="auto"/>
                <w:right w:val="none" w:sz="0" w:space="0" w:color="auto"/>
              </w:divBdr>
              <w:divsChild>
                <w:div w:id="2105304260">
                  <w:marLeft w:val="0"/>
                  <w:marRight w:val="0"/>
                  <w:marTop w:val="0"/>
                  <w:marBottom w:val="0"/>
                  <w:divBdr>
                    <w:top w:val="none" w:sz="0" w:space="0" w:color="auto"/>
                    <w:left w:val="none" w:sz="0" w:space="0" w:color="auto"/>
                    <w:bottom w:val="none" w:sz="0" w:space="0" w:color="auto"/>
                    <w:right w:val="none" w:sz="0" w:space="0" w:color="auto"/>
                  </w:divBdr>
                  <w:divsChild>
                    <w:div w:id="21366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31892">
      <w:bodyDiv w:val="1"/>
      <w:marLeft w:val="0"/>
      <w:marRight w:val="0"/>
      <w:marTop w:val="0"/>
      <w:marBottom w:val="0"/>
      <w:divBdr>
        <w:top w:val="none" w:sz="0" w:space="0" w:color="auto"/>
        <w:left w:val="none" w:sz="0" w:space="0" w:color="auto"/>
        <w:bottom w:val="none" w:sz="0" w:space="0" w:color="auto"/>
        <w:right w:val="none" w:sz="0" w:space="0" w:color="auto"/>
      </w:divBdr>
      <w:divsChild>
        <w:div w:id="528222317">
          <w:marLeft w:val="0"/>
          <w:marRight w:val="0"/>
          <w:marTop w:val="0"/>
          <w:marBottom w:val="0"/>
          <w:divBdr>
            <w:top w:val="none" w:sz="0" w:space="0" w:color="auto"/>
            <w:left w:val="none" w:sz="0" w:space="0" w:color="auto"/>
            <w:bottom w:val="none" w:sz="0" w:space="0" w:color="auto"/>
            <w:right w:val="none" w:sz="0" w:space="0" w:color="auto"/>
          </w:divBdr>
          <w:divsChild>
            <w:div w:id="900945720">
              <w:marLeft w:val="0"/>
              <w:marRight w:val="0"/>
              <w:marTop w:val="0"/>
              <w:marBottom w:val="0"/>
              <w:divBdr>
                <w:top w:val="none" w:sz="0" w:space="0" w:color="auto"/>
                <w:left w:val="none" w:sz="0" w:space="0" w:color="auto"/>
                <w:bottom w:val="none" w:sz="0" w:space="0" w:color="auto"/>
                <w:right w:val="none" w:sz="0" w:space="0" w:color="auto"/>
              </w:divBdr>
              <w:divsChild>
                <w:div w:id="756829194">
                  <w:marLeft w:val="0"/>
                  <w:marRight w:val="0"/>
                  <w:marTop w:val="0"/>
                  <w:marBottom w:val="0"/>
                  <w:divBdr>
                    <w:top w:val="none" w:sz="0" w:space="0" w:color="auto"/>
                    <w:left w:val="none" w:sz="0" w:space="0" w:color="auto"/>
                    <w:bottom w:val="none" w:sz="0" w:space="0" w:color="auto"/>
                    <w:right w:val="none" w:sz="0" w:space="0" w:color="auto"/>
                  </w:divBdr>
                  <w:divsChild>
                    <w:div w:id="4641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2470">
      <w:bodyDiv w:val="1"/>
      <w:marLeft w:val="0"/>
      <w:marRight w:val="0"/>
      <w:marTop w:val="0"/>
      <w:marBottom w:val="0"/>
      <w:divBdr>
        <w:top w:val="none" w:sz="0" w:space="0" w:color="auto"/>
        <w:left w:val="none" w:sz="0" w:space="0" w:color="auto"/>
        <w:bottom w:val="none" w:sz="0" w:space="0" w:color="auto"/>
        <w:right w:val="none" w:sz="0" w:space="0" w:color="auto"/>
      </w:divBdr>
      <w:divsChild>
        <w:div w:id="48576428">
          <w:marLeft w:val="0"/>
          <w:marRight w:val="0"/>
          <w:marTop w:val="0"/>
          <w:marBottom w:val="0"/>
          <w:divBdr>
            <w:top w:val="none" w:sz="0" w:space="0" w:color="auto"/>
            <w:left w:val="none" w:sz="0" w:space="0" w:color="auto"/>
            <w:bottom w:val="none" w:sz="0" w:space="0" w:color="auto"/>
            <w:right w:val="none" w:sz="0" w:space="0" w:color="auto"/>
          </w:divBdr>
          <w:divsChild>
            <w:div w:id="492911780">
              <w:marLeft w:val="0"/>
              <w:marRight w:val="0"/>
              <w:marTop w:val="0"/>
              <w:marBottom w:val="0"/>
              <w:divBdr>
                <w:top w:val="none" w:sz="0" w:space="0" w:color="auto"/>
                <w:left w:val="none" w:sz="0" w:space="0" w:color="auto"/>
                <w:bottom w:val="none" w:sz="0" w:space="0" w:color="auto"/>
                <w:right w:val="none" w:sz="0" w:space="0" w:color="auto"/>
              </w:divBdr>
              <w:divsChild>
                <w:div w:id="702100488">
                  <w:marLeft w:val="0"/>
                  <w:marRight w:val="0"/>
                  <w:marTop w:val="0"/>
                  <w:marBottom w:val="0"/>
                  <w:divBdr>
                    <w:top w:val="none" w:sz="0" w:space="0" w:color="auto"/>
                    <w:left w:val="none" w:sz="0" w:space="0" w:color="auto"/>
                    <w:bottom w:val="none" w:sz="0" w:space="0" w:color="auto"/>
                    <w:right w:val="none" w:sz="0" w:space="0" w:color="auto"/>
                  </w:divBdr>
                  <w:divsChild>
                    <w:div w:id="2147234133">
                      <w:marLeft w:val="0"/>
                      <w:marRight w:val="0"/>
                      <w:marTop w:val="0"/>
                      <w:marBottom w:val="0"/>
                      <w:divBdr>
                        <w:top w:val="none" w:sz="0" w:space="0" w:color="auto"/>
                        <w:left w:val="none" w:sz="0" w:space="0" w:color="auto"/>
                        <w:bottom w:val="none" w:sz="0" w:space="0" w:color="auto"/>
                        <w:right w:val="none" w:sz="0" w:space="0" w:color="auto"/>
                      </w:divBdr>
                      <w:divsChild>
                        <w:div w:id="1754087799">
                          <w:marLeft w:val="0"/>
                          <w:marRight w:val="0"/>
                          <w:marTop w:val="0"/>
                          <w:marBottom w:val="0"/>
                          <w:divBdr>
                            <w:top w:val="none" w:sz="0" w:space="0" w:color="auto"/>
                            <w:left w:val="none" w:sz="0" w:space="0" w:color="auto"/>
                            <w:bottom w:val="none" w:sz="0" w:space="0" w:color="auto"/>
                            <w:right w:val="none" w:sz="0" w:space="0" w:color="auto"/>
                          </w:divBdr>
                          <w:divsChild>
                            <w:div w:id="5554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2609">
      <w:bodyDiv w:val="1"/>
      <w:marLeft w:val="0"/>
      <w:marRight w:val="0"/>
      <w:marTop w:val="0"/>
      <w:marBottom w:val="0"/>
      <w:divBdr>
        <w:top w:val="none" w:sz="0" w:space="0" w:color="auto"/>
        <w:left w:val="none" w:sz="0" w:space="0" w:color="auto"/>
        <w:bottom w:val="none" w:sz="0" w:space="0" w:color="auto"/>
        <w:right w:val="none" w:sz="0" w:space="0" w:color="auto"/>
      </w:divBdr>
      <w:divsChild>
        <w:div w:id="1575122715">
          <w:marLeft w:val="0"/>
          <w:marRight w:val="0"/>
          <w:marTop w:val="0"/>
          <w:marBottom w:val="0"/>
          <w:divBdr>
            <w:top w:val="none" w:sz="0" w:space="0" w:color="auto"/>
            <w:left w:val="none" w:sz="0" w:space="0" w:color="auto"/>
            <w:bottom w:val="none" w:sz="0" w:space="0" w:color="auto"/>
            <w:right w:val="none" w:sz="0" w:space="0" w:color="auto"/>
          </w:divBdr>
          <w:divsChild>
            <w:div w:id="827281579">
              <w:marLeft w:val="0"/>
              <w:marRight w:val="0"/>
              <w:marTop w:val="0"/>
              <w:marBottom w:val="0"/>
              <w:divBdr>
                <w:top w:val="none" w:sz="0" w:space="0" w:color="auto"/>
                <w:left w:val="none" w:sz="0" w:space="0" w:color="auto"/>
                <w:bottom w:val="none" w:sz="0" w:space="0" w:color="auto"/>
                <w:right w:val="none" w:sz="0" w:space="0" w:color="auto"/>
              </w:divBdr>
              <w:divsChild>
                <w:div w:id="1996713266">
                  <w:marLeft w:val="0"/>
                  <w:marRight w:val="0"/>
                  <w:marTop w:val="0"/>
                  <w:marBottom w:val="0"/>
                  <w:divBdr>
                    <w:top w:val="none" w:sz="0" w:space="0" w:color="auto"/>
                    <w:left w:val="none" w:sz="0" w:space="0" w:color="auto"/>
                    <w:bottom w:val="none" w:sz="0" w:space="0" w:color="auto"/>
                    <w:right w:val="none" w:sz="0" w:space="0" w:color="auto"/>
                  </w:divBdr>
                  <w:divsChild>
                    <w:div w:id="13524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368220">
      <w:bodyDiv w:val="1"/>
      <w:marLeft w:val="0"/>
      <w:marRight w:val="0"/>
      <w:marTop w:val="0"/>
      <w:marBottom w:val="0"/>
      <w:divBdr>
        <w:top w:val="none" w:sz="0" w:space="0" w:color="auto"/>
        <w:left w:val="none" w:sz="0" w:space="0" w:color="auto"/>
        <w:bottom w:val="none" w:sz="0" w:space="0" w:color="auto"/>
        <w:right w:val="none" w:sz="0" w:space="0" w:color="auto"/>
      </w:divBdr>
      <w:divsChild>
        <w:div w:id="1609313219">
          <w:marLeft w:val="0"/>
          <w:marRight w:val="0"/>
          <w:marTop w:val="0"/>
          <w:marBottom w:val="0"/>
          <w:divBdr>
            <w:top w:val="none" w:sz="0" w:space="0" w:color="auto"/>
            <w:left w:val="none" w:sz="0" w:space="0" w:color="auto"/>
            <w:bottom w:val="none" w:sz="0" w:space="0" w:color="auto"/>
            <w:right w:val="none" w:sz="0" w:space="0" w:color="auto"/>
          </w:divBdr>
          <w:divsChild>
            <w:div w:id="2133328228">
              <w:marLeft w:val="0"/>
              <w:marRight w:val="0"/>
              <w:marTop w:val="0"/>
              <w:marBottom w:val="0"/>
              <w:divBdr>
                <w:top w:val="none" w:sz="0" w:space="0" w:color="auto"/>
                <w:left w:val="none" w:sz="0" w:space="0" w:color="auto"/>
                <w:bottom w:val="none" w:sz="0" w:space="0" w:color="auto"/>
                <w:right w:val="none" w:sz="0" w:space="0" w:color="auto"/>
              </w:divBdr>
              <w:divsChild>
                <w:div w:id="822427505">
                  <w:marLeft w:val="0"/>
                  <w:marRight w:val="0"/>
                  <w:marTop w:val="0"/>
                  <w:marBottom w:val="0"/>
                  <w:divBdr>
                    <w:top w:val="none" w:sz="0" w:space="0" w:color="auto"/>
                    <w:left w:val="none" w:sz="0" w:space="0" w:color="auto"/>
                    <w:bottom w:val="none" w:sz="0" w:space="0" w:color="auto"/>
                    <w:right w:val="none" w:sz="0" w:space="0" w:color="auto"/>
                  </w:divBdr>
                  <w:divsChild>
                    <w:div w:id="1696732610">
                      <w:marLeft w:val="0"/>
                      <w:marRight w:val="0"/>
                      <w:marTop w:val="0"/>
                      <w:marBottom w:val="0"/>
                      <w:divBdr>
                        <w:top w:val="none" w:sz="0" w:space="0" w:color="auto"/>
                        <w:left w:val="none" w:sz="0" w:space="0" w:color="auto"/>
                        <w:bottom w:val="none" w:sz="0" w:space="0" w:color="auto"/>
                        <w:right w:val="none" w:sz="0" w:space="0" w:color="auto"/>
                      </w:divBdr>
                      <w:divsChild>
                        <w:div w:id="1960911864">
                          <w:marLeft w:val="0"/>
                          <w:marRight w:val="0"/>
                          <w:marTop w:val="0"/>
                          <w:marBottom w:val="0"/>
                          <w:divBdr>
                            <w:top w:val="none" w:sz="0" w:space="0" w:color="auto"/>
                            <w:left w:val="none" w:sz="0" w:space="0" w:color="auto"/>
                            <w:bottom w:val="none" w:sz="0" w:space="0" w:color="auto"/>
                            <w:right w:val="none" w:sz="0" w:space="0" w:color="auto"/>
                          </w:divBdr>
                          <w:divsChild>
                            <w:div w:id="10079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69246">
      <w:bodyDiv w:val="1"/>
      <w:marLeft w:val="0"/>
      <w:marRight w:val="0"/>
      <w:marTop w:val="0"/>
      <w:marBottom w:val="0"/>
      <w:divBdr>
        <w:top w:val="none" w:sz="0" w:space="0" w:color="auto"/>
        <w:left w:val="none" w:sz="0" w:space="0" w:color="auto"/>
        <w:bottom w:val="none" w:sz="0" w:space="0" w:color="auto"/>
        <w:right w:val="none" w:sz="0" w:space="0" w:color="auto"/>
      </w:divBdr>
      <w:divsChild>
        <w:div w:id="1216508832">
          <w:marLeft w:val="0"/>
          <w:marRight w:val="0"/>
          <w:marTop w:val="0"/>
          <w:marBottom w:val="0"/>
          <w:divBdr>
            <w:top w:val="none" w:sz="0" w:space="0" w:color="auto"/>
            <w:left w:val="none" w:sz="0" w:space="0" w:color="auto"/>
            <w:bottom w:val="none" w:sz="0" w:space="0" w:color="auto"/>
            <w:right w:val="none" w:sz="0" w:space="0" w:color="auto"/>
          </w:divBdr>
          <w:divsChild>
            <w:div w:id="1625962652">
              <w:marLeft w:val="0"/>
              <w:marRight w:val="0"/>
              <w:marTop w:val="0"/>
              <w:marBottom w:val="0"/>
              <w:divBdr>
                <w:top w:val="none" w:sz="0" w:space="0" w:color="auto"/>
                <w:left w:val="none" w:sz="0" w:space="0" w:color="auto"/>
                <w:bottom w:val="none" w:sz="0" w:space="0" w:color="auto"/>
                <w:right w:val="none" w:sz="0" w:space="0" w:color="auto"/>
              </w:divBdr>
              <w:divsChild>
                <w:div w:id="1243955500">
                  <w:marLeft w:val="0"/>
                  <w:marRight w:val="0"/>
                  <w:marTop w:val="0"/>
                  <w:marBottom w:val="0"/>
                  <w:divBdr>
                    <w:top w:val="none" w:sz="0" w:space="0" w:color="auto"/>
                    <w:left w:val="none" w:sz="0" w:space="0" w:color="auto"/>
                    <w:bottom w:val="none" w:sz="0" w:space="0" w:color="auto"/>
                    <w:right w:val="none" w:sz="0" w:space="0" w:color="auto"/>
                  </w:divBdr>
                  <w:divsChild>
                    <w:div w:id="9028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99234">
      <w:bodyDiv w:val="1"/>
      <w:marLeft w:val="0"/>
      <w:marRight w:val="0"/>
      <w:marTop w:val="0"/>
      <w:marBottom w:val="0"/>
      <w:divBdr>
        <w:top w:val="none" w:sz="0" w:space="0" w:color="auto"/>
        <w:left w:val="none" w:sz="0" w:space="0" w:color="auto"/>
        <w:bottom w:val="none" w:sz="0" w:space="0" w:color="auto"/>
        <w:right w:val="none" w:sz="0" w:space="0" w:color="auto"/>
      </w:divBdr>
      <w:divsChild>
        <w:div w:id="332491383">
          <w:marLeft w:val="0"/>
          <w:marRight w:val="0"/>
          <w:marTop w:val="0"/>
          <w:marBottom w:val="0"/>
          <w:divBdr>
            <w:top w:val="none" w:sz="0" w:space="0" w:color="auto"/>
            <w:left w:val="none" w:sz="0" w:space="0" w:color="auto"/>
            <w:bottom w:val="none" w:sz="0" w:space="0" w:color="auto"/>
            <w:right w:val="none" w:sz="0" w:space="0" w:color="auto"/>
          </w:divBdr>
          <w:divsChild>
            <w:div w:id="2039114033">
              <w:marLeft w:val="0"/>
              <w:marRight w:val="0"/>
              <w:marTop w:val="0"/>
              <w:marBottom w:val="0"/>
              <w:divBdr>
                <w:top w:val="none" w:sz="0" w:space="0" w:color="auto"/>
                <w:left w:val="none" w:sz="0" w:space="0" w:color="auto"/>
                <w:bottom w:val="none" w:sz="0" w:space="0" w:color="auto"/>
                <w:right w:val="none" w:sz="0" w:space="0" w:color="auto"/>
              </w:divBdr>
              <w:divsChild>
                <w:div w:id="1244875661">
                  <w:marLeft w:val="3150"/>
                  <w:marRight w:val="120"/>
                  <w:marTop w:val="0"/>
                  <w:marBottom w:val="0"/>
                  <w:divBdr>
                    <w:top w:val="none" w:sz="0" w:space="0" w:color="auto"/>
                    <w:left w:val="none" w:sz="0" w:space="0" w:color="auto"/>
                    <w:bottom w:val="none" w:sz="0" w:space="0" w:color="auto"/>
                    <w:right w:val="none" w:sz="0" w:space="0" w:color="auto"/>
                  </w:divBdr>
                  <w:divsChild>
                    <w:div w:id="2030138581">
                      <w:marLeft w:val="150"/>
                      <w:marRight w:val="0"/>
                      <w:marTop w:val="150"/>
                      <w:marBottom w:val="0"/>
                      <w:divBdr>
                        <w:top w:val="none" w:sz="0" w:space="0" w:color="auto"/>
                        <w:left w:val="none" w:sz="0" w:space="0" w:color="auto"/>
                        <w:bottom w:val="none" w:sz="0" w:space="0" w:color="auto"/>
                        <w:right w:val="none" w:sz="0" w:space="0" w:color="auto"/>
                      </w:divBdr>
                      <w:divsChild>
                        <w:div w:id="1527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wallsportspartnership.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rnwallsportspartnership.co.uk/pe-and-school-sport" TargetMode="External"/><Relationship Id="rId4" Type="http://schemas.openxmlformats.org/officeDocument/2006/relationships/settings" Target="settings.xml"/><Relationship Id="rId9" Type="http://schemas.openxmlformats.org/officeDocument/2006/relationships/hyperlink" Target="http://www.ofsted.gov.uk/inspection-reports/our-expert-knowledge/physical-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CC85-C657-2249-A410-96A66AE0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 Craig</dc:creator>
  <cp:lastModifiedBy>Shelley Hoare</cp:lastModifiedBy>
  <cp:revision>2</cp:revision>
  <cp:lastPrinted>2018-11-05T21:19:00Z</cp:lastPrinted>
  <dcterms:created xsi:type="dcterms:W3CDTF">2019-07-06T10:31:00Z</dcterms:created>
  <dcterms:modified xsi:type="dcterms:W3CDTF">2019-07-06T10:31:00Z</dcterms:modified>
</cp:coreProperties>
</file>